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1938A6" w14:paraId="7618CDA6" w14:textId="77777777" w:rsidTr="001938A6">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1938A6" w14:paraId="3E5E5853"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1938A6" w14:paraId="606B931A" w14:textId="77777777">
                    <w:trPr>
                      <w:tblCellSpacing w:w="0" w:type="dxa"/>
                      <w:jc w:val="center"/>
                    </w:trPr>
                    <w:tc>
                      <w:tcPr>
                        <w:tcW w:w="3000" w:type="dxa"/>
                        <w:hideMark/>
                      </w:tcPr>
                      <w:p w14:paraId="061B4D27" w14:textId="490CFFE7" w:rsidR="001938A6" w:rsidRDefault="001938A6" w:rsidP="001938A6">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19F746A8" w14:textId="77777777" w:rsidR="001938A6" w:rsidRDefault="001938A6">
                  <w:pPr>
                    <w:jc w:val="center"/>
                    <w:rPr>
                      <w:rFonts w:ascii="Times New Roman" w:eastAsia="Times New Roman" w:hAnsi="Times New Roman" w:cs="Times New Roman"/>
                      <w:sz w:val="20"/>
                      <w:szCs w:val="20"/>
                    </w:rPr>
                  </w:pPr>
                </w:p>
              </w:tc>
            </w:tr>
            <w:tr w:rsidR="001938A6" w14:paraId="50DCBBB3"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1938A6" w14:paraId="388D5EB4" w14:textId="77777777">
                    <w:trPr>
                      <w:gridAfter w:val="1"/>
                      <w:wAfter w:w="3450" w:type="dxa"/>
                      <w:trHeight w:val="269"/>
                      <w:tblCellSpacing w:w="0" w:type="dxa"/>
                    </w:trPr>
                    <w:tc>
                      <w:tcPr>
                        <w:tcW w:w="2700" w:type="dxa"/>
                        <w:vMerge w:val="restart"/>
                        <w:tcBorders>
                          <w:top w:val="nil"/>
                          <w:left w:val="nil"/>
                          <w:bottom w:val="single" w:sz="2" w:space="0" w:color="FFFFFF"/>
                          <w:right w:val="nil"/>
                        </w:tcBorders>
                        <w:vAlign w:val="center"/>
                        <w:hideMark/>
                      </w:tcPr>
                      <w:p w14:paraId="78DC5A9E" w14:textId="4D536B85" w:rsidR="001938A6" w:rsidRDefault="001938A6">
                        <w:pPr>
                          <w:jc w:val="center"/>
                          <w:rPr>
                            <w:rFonts w:eastAsia="Times New Roman"/>
                          </w:rPr>
                        </w:pPr>
                        <w:r>
                          <w:rPr>
                            <w:rFonts w:eastAsia="Times New Roman"/>
                            <w:noProof/>
                          </w:rPr>
                          <w:drawing>
                            <wp:inline distT="0" distB="0" distL="0" distR="0" wp14:anchorId="07FD5B88" wp14:editId="586F9FD4">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1938A6" w14:paraId="2E411111" w14:textId="77777777">
                    <w:trPr>
                      <w:tblCellSpacing w:w="0" w:type="dxa"/>
                    </w:trPr>
                    <w:tc>
                      <w:tcPr>
                        <w:tcW w:w="0" w:type="auto"/>
                        <w:vMerge/>
                        <w:tcBorders>
                          <w:top w:val="nil"/>
                          <w:left w:val="nil"/>
                          <w:bottom w:val="single" w:sz="2" w:space="0" w:color="FFFFFF"/>
                          <w:right w:val="nil"/>
                        </w:tcBorders>
                        <w:vAlign w:val="center"/>
                        <w:hideMark/>
                      </w:tcPr>
                      <w:p w14:paraId="2276EA3F" w14:textId="77777777" w:rsidR="001938A6" w:rsidRDefault="001938A6">
                        <w:pPr>
                          <w:rPr>
                            <w:rFonts w:eastAsia="Times New Roman"/>
                          </w:rPr>
                        </w:pPr>
                      </w:p>
                    </w:tc>
                    <w:tc>
                      <w:tcPr>
                        <w:tcW w:w="3450" w:type="dxa"/>
                        <w:tcBorders>
                          <w:top w:val="nil"/>
                          <w:left w:val="nil"/>
                          <w:bottom w:val="nil"/>
                          <w:right w:val="nil"/>
                        </w:tcBorders>
                        <w:vAlign w:val="center"/>
                        <w:hideMark/>
                      </w:tcPr>
                      <w:p w14:paraId="470537F8" w14:textId="77777777" w:rsidR="001938A6" w:rsidRDefault="001938A6">
                        <w:pPr>
                          <w:pStyle w:val="Heading1"/>
                          <w:rPr>
                            <w:rFonts w:eastAsia="Times New Roman"/>
                          </w:rPr>
                        </w:pPr>
                        <w:r>
                          <w:rPr>
                            <w:rFonts w:eastAsia="Times New Roman"/>
                          </w:rPr>
                          <w:t>News Alert</w:t>
                        </w:r>
                      </w:p>
                    </w:tc>
                  </w:tr>
                  <w:tr w:rsidR="001938A6" w14:paraId="75BDBF56" w14:textId="77777777">
                    <w:trPr>
                      <w:tblCellSpacing w:w="0" w:type="dxa"/>
                    </w:trPr>
                    <w:tc>
                      <w:tcPr>
                        <w:tcW w:w="0" w:type="auto"/>
                        <w:vMerge/>
                        <w:tcBorders>
                          <w:top w:val="nil"/>
                          <w:left w:val="nil"/>
                          <w:bottom w:val="single" w:sz="2" w:space="0" w:color="FFFFFF"/>
                          <w:right w:val="nil"/>
                        </w:tcBorders>
                        <w:vAlign w:val="center"/>
                        <w:hideMark/>
                      </w:tcPr>
                      <w:p w14:paraId="11388934" w14:textId="77777777" w:rsidR="001938A6" w:rsidRDefault="001938A6">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40F44311" w14:textId="77777777" w:rsidR="001938A6" w:rsidRDefault="001938A6">
                        <w:pPr>
                          <w:pStyle w:val="Heading2"/>
                          <w:rPr>
                            <w:rFonts w:eastAsia="Times New Roman"/>
                            <w:color w:val="93378A"/>
                          </w:rPr>
                        </w:pPr>
                        <w:r>
                          <w:rPr>
                            <w:rFonts w:eastAsia="Times New Roman"/>
                            <w:color w:val="93378A"/>
                          </w:rPr>
                          <w:t>Monday 28th June 2021</w:t>
                        </w:r>
                      </w:p>
                    </w:tc>
                  </w:tr>
                </w:tbl>
                <w:p w14:paraId="0B62301F" w14:textId="77777777" w:rsidR="001938A6" w:rsidRDefault="001938A6">
                  <w:pPr>
                    <w:rPr>
                      <w:rFonts w:ascii="Times New Roman" w:eastAsia="Times New Roman" w:hAnsi="Times New Roman" w:cs="Times New Roman"/>
                      <w:sz w:val="20"/>
                      <w:szCs w:val="20"/>
                    </w:rPr>
                  </w:pPr>
                </w:p>
              </w:tc>
            </w:tr>
            <w:tr w:rsidR="001938A6" w14:paraId="5588B94B" w14:textId="77777777">
              <w:tblPrEx>
                <w:shd w:val="clear" w:color="auto" w:fill="auto"/>
              </w:tblPrEx>
              <w:trPr>
                <w:tblCellSpacing w:w="0" w:type="dxa"/>
                <w:jc w:val="center"/>
              </w:trPr>
              <w:tc>
                <w:tcPr>
                  <w:tcW w:w="9000" w:type="dxa"/>
                  <w:hideMark/>
                </w:tcPr>
                <w:p w14:paraId="3F19A2D6" w14:textId="0BE8011D" w:rsidR="001938A6" w:rsidRDefault="001938A6">
                  <w:pPr>
                    <w:rPr>
                      <w:rFonts w:eastAsia="Times New Roman"/>
                    </w:rPr>
                  </w:pPr>
                  <w:r>
                    <w:rPr>
                      <w:rFonts w:eastAsia="Times New Roman"/>
                      <w:noProof/>
                    </w:rPr>
                    <w:drawing>
                      <wp:inline distT="0" distB="0" distL="0" distR="0" wp14:anchorId="1DAD3545" wp14:editId="278A9E4F">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1938A6" w14:paraId="7713B40C"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1938A6" w14:paraId="329577B3" w14:textId="77777777">
                    <w:trPr>
                      <w:trHeight w:val="75"/>
                      <w:tblCellSpacing w:w="15" w:type="dxa"/>
                      <w:jc w:val="center"/>
                    </w:trPr>
                    <w:tc>
                      <w:tcPr>
                        <w:tcW w:w="150" w:type="dxa"/>
                        <w:vAlign w:val="center"/>
                        <w:hideMark/>
                      </w:tcPr>
                      <w:p w14:paraId="79394C02" w14:textId="77777777" w:rsidR="001938A6" w:rsidRDefault="001938A6">
                        <w:pPr>
                          <w:rPr>
                            <w:rFonts w:eastAsia="Times New Roman"/>
                          </w:rPr>
                        </w:pPr>
                      </w:p>
                    </w:tc>
                    <w:tc>
                      <w:tcPr>
                        <w:tcW w:w="8700" w:type="dxa"/>
                        <w:vAlign w:val="center"/>
                        <w:hideMark/>
                      </w:tcPr>
                      <w:p w14:paraId="2625D9CC" w14:textId="77777777" w:rsidR="001938A6" w:rsidRDefault="001938A6">
                        <w:pPr>
                          <w:rPr>
                            <w:rFonts w:ascii="Times New Roman" w:eastAsia="Times New Roman" w:hAnsi="Times New Roman" w:cs="Times New Roman"/>
                            <w:sz w:val="20"/>
                            <w:szCs w:val="20"/>
                          </w:rPr>
                        </w:pPr>
                      </w:p>
                    </w:tc>
                    <w:tc>
                      <w:tcPr>
                        <w:tcW w:w="150" w:type="dxa"/>
                        <w:vAlign w:val="center"/>
                        <w:hideMark/>
                      </w:tcPr>
                      <w:p w14:paraId="15211E56" w14:textId="77777777" w:rsidR="001938A6" w:rsidRDefault="001938A6">
                        <w:pPr>
                          <w:rPr>
                            <w:rFonts w:ascii="Times New Roman" w:eastAsia="Times New Roman" w:hAnsi="Times New Roman" w:cs="Times New Roman"/>
                            <w:sz w:val="20"/>
                            <w:szCs w:val="20"/>
                          </w:rPr>
                        </w:pPr>
                      </w:p>
                    </w:tc>
                  </w:tr>
                  <w:tr w:rsidR="001938A6" w14:paraId="0874CB33" w14:textId="77777777">
                    <w:trPr>
                      <w:tblCellSpacing w:w="15" w:type="dxa"/>
                      <w:jc w:val="center"/>
                    </w:trPr>
                    <w:tc>
                      <w:tcPr>
                        <w:tcW w:w="150" w:type="dxa"/>
                        <w:vAlign w:val="center"/>
                        <w:hideMark/>
                      </w:tcPr>
                      <w:p w14:paraId="2B1DD92F" w14:textId="77777777" w:rsidR="001938A6" w:rsidRDefault="001938A6">
                        <w:pPr>
                          <w:rPr>
                            <w:rFonts w:ascii="Times New Roman" w:eastAsia="Times New Roman" w:hAnsi="Times New Roman" w:cs="Times New Roman"/>
                            <w:sz w:val="20"/>
                            <w:szCs w:val="20"/>
                          </w:rPr>
                        </w:pPr>
                      </w:p>
                    </w:tc>
                    <w:tc>
                      <w:tcPr>
                        <w:tcW w:w="8700" w:type="dxa"/>
                        <w:hideMark/>
                      </w:tcPr>
                      <w:p w14:paraId="33219AAB" w14:textId="77777777" w:rsidR="001938A6" w:rsidRDefault="001938A6">
                        <w:pPr>
                          <w:pStyle w:val="Heading2"/>
                          <w:rPr>
                            <w:rFonts w:eastAsia="Times New Roman" w:cs="Arial"/>
                          </w:rPr>
                        </w:pPr>
                        <w:r>
                          <w:rPr>
                            <w:rFonts w:eastAsia="Times New Roman" w:cs="Arial"/>
                          </w:rPr>
                          <w:t>COVID-19 Costs: PSNC reaches deal with HM Government</w:t>
                        </w:r>
                      </w:p>
                    </w:tc>
                    <w:tc>
                      <w:tcPr>
                        <w:tcW w:w="150" w:type="dxa"/>
                        <w:vAlign w:val="center"/>
                        <w:hideMark/>
                      </w:tcPr>
                      <w:p w14:paraId="2B376D9C" w14:textId="77777777" w:rsidR="001938A6" w:rsidRDefault="001938A6">
                        <w:pPr>
                          <w:rPr>
                            <w:rFonts w:eastAsia="Times New Roman" w:cs="Arial"/>
                          </w:rPr>
                        </w:pPr>
                      </w:p>
                    </w:tc>
                  </w:tr>
                  <w:tr w:rsidR="001938A6" w14:paraId="22F14FB1" w14:textId="77777777">
                    <w:trPr>
                      <w:trHeight w:val="75"/>
                      <w:tblCellSpacing w:w="15" w:type="dxa"/>
                      <w:jc w:val="center"/>
                    </w:trPr>
                    <w:tc>
                      <w:tcPr>
                        <w:tcW w:w="150" w:type="dxa"/>
                        <w:vAlign w:val="center"/>
                        <w:hideMark/>
                      </w:tcPr>
                      <w:p w14:paraId="03A4089F" w14:textId="77777777" w:rsidR="001938A6" w:rsidRDefault="001938A6">
                        <w:pPr>
                          <w:rPr>
                            <w:rFonts w:ascii="Times New Roman" w:eastAsia="Times New Roman" w:hAnsi="Times New Roman" w:cs="Times New Roman"/>
                            <w:sz w:val="20"/>
                            <w:szCs w:val="20"/>
                          </w:rPr>
                        </w:pPr>
                      </w:p>
                    </w:tc>
                    <w:tc>
                      <w:tcPr>
                        <w:tcW w:w="8700" w:type="dxa"/>
                        <w:vAlign w:val="center"/>
                        <w:hideMark/>
                      </w:tcPr>
                      <w:p w14:paraId="46EB6BDE" w14:textId="77777777" w:rsidR="001938A6" w:rsidRDefault="001938A6">
                        <w:pPr>
                          <w:rPr>
                            <w:rFonts w:ascii="Times New Roman" w:eastAsia="Times New Roman" w:hAnsi="Times New Roman" w:cs="Times New Roman"/>
                            <w:sz w:val="20"/>
                            <w:szCs w:val="20"/>
                          </w:rPr>
                        </w:pPr>
                      </w:p>
                    </w:tc>
                    <w:tc>
                      <w:tcPr>
                        <w:tcW w:w="150" w:type="dxa"/>
                        <w:vAlign w:val="center"/>
                        <w:hideMark/>
                      </w:tcPr>
                      <w:p w14:paraId="5095EEA7" w14:textId="77777777" w:rsidR="001938A6" w:rsidRDefault="001938A6">
                        <w:pPr>
                          <w:rPr>
                            <w:rFonts w:ascii="Times New Roman" w:eastAsia="Times New Roman" w:hAnsi="Times New Roman" w:cs="Times New Roman"/>
                            <w:sz w:val="20"/>
                            <w:szCs w:val="20"/>
                          </w:rPr>
                        </w:pPr>
                      </w:p>
                    </w:tc>
                  </w:tr>
                  <w:tr w:rsidR="001938A6" w14:paraId="273DAE41" w14:textId="77777777">
                    <w:trPr>
                      <w:trHeight w:val="15"/>
                      <w:tblCellSpacing w:w="15" w:type="dxa"/>
                      <w:jc w:val="center"/>
                    </w:trPr>
                    <w:tc>
                      <w:tcPr>
                        <w:tcW w:w="150" w:type="dxa"/>
                        <w:shd w:val="clear" w:color="auto" w:fill="513389"/>
                        <w:vAlign w:val="center"/>
                        <w:hideMark/>
                      </w:tcPr>
                      <w:p w14:paraId="1E8AF6AB" w14:textId="77777777" w:rsidR="001938A6" w:rsidRDefault="001938A6">
                        <w:pPr>
                          <w:rPr>
                            <w:rFonts w:ascii="Times New Roman" w:eastAsia="Times New Roman" w:hAnsi="Times New Roman" w:cs="Times New Roman"/>
                            <w:sz w:val="20"/>
                            <w:szCs w:val="20"/>
                          </w:rPr>
                        </w:pPr>
                      </w:p>
                    </w:tc>
                    <w:tc>
                      <w:tcPr>
                        <w:tcW w:w="8700" w:type="dxa"/>
                        <w:shd w:val="clear" w:color="auto" w:fill="513389"/>
                        <w:vAlign w:val="center"/>
                        <w:hideMark/>
                      </w:tcPr>
                      <w:p w14:paraId="5425CEE5" w14:textId="77777777" w:rsidR="001938A6" w:rsidRDefault="001938A6">
                        <w:pPr>
                          <w:rPr>
                            <w:rFonts w:ascii="Times New Roman" w:eastAsia="Times New Roman" w:hAnsi="Times New Roman" w:cs="Times New Roman"/>
                            <w:sz w:val="20"/>
                            <w:szCs w:val="20"/>
                          </w:rPr>
                        </w:pPr>
                      </w:p>
                    </w:tc>
                    <w:tc>
                      <w:tcPr>
                        <w:tcW w:w="150" w:type="dxa"/>
                        <w:shd w:val="clear" w:color="auto" w:fill="513389"/>
                        <w:vAlign w:val="center"/>
                        <w:hideMark/>
                      </w:tcPr>
                      <w:p w14:paraId="497EF9B0" w14:textId="77777777" w:rsidR="001938A6" w:rsidRDefault="001938A6">
                        <w:pPr>
                          <w:rPr>
                            <w:rFonts w:ascii="Times New Roman" w:eastAsia="Times New Roman" w:hAnsi="Times New Roman" w:cs="Times New Roman"/>
                            <w:sz w:val="20"/>
                            <w:szCs w:val="20"/>
                          </w:rPr>
                        </w:pPr>
                      </w:p>
                    </w:tc>
                  </w:tr>
                  <w:tr w:rsidR="001938A6" w14:paraId="30FC2CA8" w14:textId="77777777">
                    <w:trPr>
                      <w:trHeight w:val="150"/>
                      <w:tblCellSpacing w:w="15" w:type="dxa"/>
                      <w:jc w:val="center"/>
                    </w:trPr>
                    <w:tc>
                      <w:tcPr>
                        <w:tcW w:w="150" w:type="dxa"/>
                        <w:vAlign w:val="center"/>
                        <w:hideMark/>
                      </w:tcPr>
                      <w:p w14:paraId="0452BAE0" w14:textId="77777777" w:rsidR="001938A6" w:rsidRDefault="001938A6">
                        <w:pPr>
                          <w:rPr>
                            <w:rFonts w:ascii="Times New Roman" w:eastAsia="Times New Roman" w:hAnsi="Times New Roman" w:cs="Times New Roman"/>
                            <w:sz w:val="20"/>
                            <w:szCs w:val="20"/>
                          </w:rPr>
                        </w:pPr>
                      </w:p>
                    </w:tc>
                    <w:tc>
                      <w:tcPr>
                        <w:tcW w:w="8700" w:type="dxa"/>
                        <w:vAlign w:val="center"/>
                        <w:hideMark/>
                      </w:tcPr>
                      <w:p w14:paraId="74D7CCE2" w14:textId="77777777" w:rsidR="001938A6" w:rsidRDefault="001938A6">
                        <w:pPr>
                          <w:rPr>
                            <w:rFonts w:ascii="Times New Roman" w:eastAsia="Times New Roman" w:hAnsi="Times New Roman" w:cs="Times New Roman"/>
                            <w:sz w:val="20"/>
                            <w:szCs w:val="20"/>
                          </w:rPr>
                        </w:pPr>
                      </w:p>
                    </w:tc>
                    <w:tc>
                      <w:tcPr>
                        <w:tcW w:w="150" w:type="dxa"/>
                        <w:vAlign w:val="center"/>
                        <w:hideMark/>
                      </w:tcPr>
                      <w:p w14:paraId="15DBEC12" w14:textId="77777777" w:rsidR="001938A6" w:rsidRDefault="001938A6">
                        <w:pPr>
                          <w:rPr>
                            <w:rFonts w:ascii="Times New Roman" w:eastAsia="Times New Roman" w:hAnsi="Times New Roman" w:cs="Times New Roman"/>
                            <w:sz w:val="20"/>
                            <w:szCs w:val="20"/>
                          </w:rPr>
                        </w:pPr>
                      </w:p>
                    </w:tc>
                  </w:tr>
                  <w:tr w:rsidR="001938A6" w14:paraId="20EA2D55" w14:textId="77777777">
                    <w:trPr>
                      <w:tblCellSpacing w:w="15" w:type="dxa"/>
                      <w:jc w:val="center"/>
                    </w:trPr>
                    <w:tc>
                      <w:tcPr>
                        <w:tcW w:w="150" w:type="dxa"/>
                        <w:vAlign w:val="center"/>
                        <w:hideMark/>
                      </w:tcPr>
                      <w:p w14:paraId="5549F2C2" w14:textId="77777777" w:rsidR="001938A6" w:rsidRDefault="001938A6">
                        <w:pPr>
                          <w:rPr>
                            <w:rFonts w:ascii="Times New Roman" w:eastAsia="Times New Roman" w:hAnsi="Times New Roman" w:cs="Times New Roman"/>
                            <w:sz w:val="20"/>
                            <w:szCs w:val="20"/>
                          </w:rPr>
                        </w:pPr>
                      </w:p>
                    </w:tc>
                    <w:tc>
                      <w:tcPr>
                        <w:tcW w:w="8700" w:type="dxa"/>
                        <w:vAlign w:val="center"/>
                        <w:hideMark/>
                      </w:tcPr>
                      <w:p w14:paraId="10F2F27E" w14:textId="77777777" w:rsidR="001938A6" w:rsidRDefault="001938A6" w:rsidP="00062B2A">
                        <w:pPr>
                          <w:numPr>
                            <w:ilvl w:val="0"/>
                            <w:numId w:val="1"/>
                          </w:numPr>
                          <w:spacing w:before="100" w:beforeAutospacing="1" w:after="100" w:afterAutospacing="1"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 xml:space="preserve">PSNC has accepted a revised, and much improved, offer on COVID </w:t>
                        </w:r>
                        <w:proofErr w:type="gramStart"/>
                        <w:r>
                          <w:rPr>
                            <w:rStyle w:val="Strong"/>
                            <w:rFonts w:ascii="Tahoma" w:eastAsia="Times New Roman" w:hAnsi="Tahoma" w:cs="Tahoma"/>
                            <w:color w:val="303030"/>
                            <w:sz w:val="21"/>
                            <w:szCs w:val="21"/>
                          </w:rPr>
                          <w:t>costs</w:t>
                        </w:r>
                        <w:proofErr w:type="gramEnd"/>
                      </w:p>
                      <w:p w14:paraId="534D8278" w14:textId="77777777" w:rsidR="001938A6" w:rsidRDefault="001938A6" w:rsidP="00062B2A">
                        <w:pPr>
                          <w:numPr>
                            <w:ilvl w:val="0"/>
                            <w:numId w:val="1"/>
                          </w:numPr>
                          <w:spacing w:before="100" w:beforeAutospacing="1" w:after="100" w:afterAutospacing="1"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 xml:space="preserve">Contractors can claim for a range of costs incurred over a 13-month </w:t>
                        </w:r>
                        <w:proofErr w:type="gramStart"/>
                        <w:r>
                          <w:rPr>
                            <w:rStyle w:val="Strong"/>
                            <w:rFonts w:ascii="Tahoma" w:eastAsia="Times New Roman" w:hAnsi="Tahoma" w:cs="Tahoma"/>
                            <w:color w:val="303030"/>
                            <w:sz w:val="21"/>
                            <w:szCs w:val="21"/>
                          </w:rPr>
                          <w:t>period</w:t>
                        </w:r>
                        <w:proofErr w:type="gramEnd"/>
                      </w:p>
                      <w:p w14:paraId="5F93265C" w14:textId="77777777" w:rsidR="001938A6" w:rsidRDefault="001938A6" w:rsidP="00062B2A">
                        <w:pPr>
                          <w:numPr>
                            <w:ilvl w:val="0"/>
                            <w:numId w:val="1"/>
                          </w:numPr>
                          <w:spacing w:before="100" w:beforeAutospacing="1" w:after="100" w:afterAutospacing="1"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 xml:space="preserve">Payments to be made in October ahead of the sector paying back £370m Advance </w:t>
                        </w:r>
                        <w:proofErr w:type="gramStart"/>
                        <w:r>
                          <w:rPr>
                            <w:rStyle w:val="Strong"/>
                            <w:rFonts w:ascii="Tahoma" w:eastAsia="Times New Roman" w:hAnsi="Tahoma" w:cs="Tahoma"/>
                            <w:color w:val="303030"/>
                            <w:sz w:val="21"/>
                            <w:szCs w:val="21"/>
                          </w:rPr>
                          <w:t>Payments</w:t>
                        </w:r>
                        <w:proofErr w:type="gramEnd"/>
                      </w:p>
                      <w:p w14:paraId="2B337F6D" w14:textId="77777777" w:rsidR="001938A6" w:rsidRDefault="001938A6" w:rsidP="00062B2A">
                        <w:pPr>
                          <w:numPr>
                            <w:ilvl w:val="0"/>
                            <w:numId w:val="1"/>
                          </w:numPr>
                          <w:spacing w:before="100" w:beforeAutospacing="1" w:after="100" w:afterAutospacing="1"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 xml:space="preserve">Terms of loan repayments will depend on the amounts claimed, and this is subject to some further </w:t>
                        </w:r>
                        <w:proofErr w:type="gramStart"/>
                        <w:r>
                          <w:rPr>
                            <w:rStyle w:val="Strong"/>
                            <w:rFonts w:ascii="Tahoma" w:eastAsia="Times New Roman" w:hAnsi="Tahoma" w:cs="Tahoma"/>
                            <w:color w:val="303030"/>
                            <w:sz w:val="21"/>
                            <w:szCs w:val="21"/>
                          </w:rPr>
                          <w:t>negotiation</w:t>
                        </w:r>
                        <w:proofErr w:type="gramEnd"/>
                      </w:p>
                      <w:p w14:paraId="71AC3091" w14:textId="77777777" w:rsidR="001938A6" w:rsidRDefault="001938A6" w:rsidP="00062B2A">
                        <w:pPr>
                          <w:numPr>
                            <w:ilvl w:val="0"/>
                            <w:numId w:val="1"/>
                          </w:numPr>
                          <w:spacing w:before="100" w:beforeAutospacing="1" w:after="100" w:afterAutospacing="1"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 xml:space="preserve">Details on making COVID costs claims are set out in a Drug Tariff determination, and further commentary and guidance will follow from </w:t>
                        </w:r>
                        <w:proofErr w:type="gramStart"/>
                        <w:r>
                          <w:rPr>
                            <w:rStyle w:val="Strong"/>
                            <w:rFonts w:ascii="Tahoma" w:eastAsia="Times New Roman" w:hAnsi="Tahoma" w:cs="Tahoma"/>
                            <w:color w:val="303030"/>
                            <w:sz w:val="21"/>
                            <w:szCs w:val="21"/>
                          </w:rPr>
                          <w:t>PSNC</w:t>
                        </w:r>
                        <w:proofErr w:type="gramEnd"/>
                      </w:p>
                      <w:p w14:paraId="75D01ED0" w14:textId="77777777" w:rsidR="001938A6" w:rsidRDefault="001938A6">
                        <w:pPr>
                          <w:pStyle w:val="NormalWeb"/>
                          <w:spacing w:line="264" w:lineRule="auto"/>
                          <w:jc w:val="both"/>
                          <w:rPr>
                            <w:rFonts w:ascii="Tahoma" w:hAnsi="Tahoma" w:cs="Tahoma"/>
                            <w:color w:val="303030"/>
                            <w:sz w:val="21"/>
                            <w:szCs w:val="21"/>
                          </w:rPr>
                        </w:pPr>
                        <w:r>
                          <w:rPr>
                            <w:rFonts w:ascii="Tahoma" w:hAnsi="Tahoma" w:cs="Tahoma"/>
                            <w:color w:val="303030"/>
                            <w:sz w:val="21"/>
                            <w:szCs w:val="21"/>
                          </w:rPr>
                          <w:t>PSNC has accepted an offer from HM Government that will allow all community pharmacy contractors in England to claim for their COVID-related costs.</w:t>
                        </w:r>
                      </w:p>
                      <w:p w14:paraId="4C3B0062" w14:textId="77777777" w:rsidR="001938A6" w:rsidRDefault="001938A6">
                        <w:pPr>
                          <w:pStyle w:val="NormalWeb"/>
                          <w:spacing w:line="264" w:lineRule="auto"/>
                          <w:jc w:val="both"/>
                          <w:rPr>
                            <w:rFonts w:ascii="Tahoma" w:hAnsi="Tahoma" w:cs="Tahoma"/>
                            <w:color w:val="303030"/>
                            <w:sz w:val="21"/>
                            <w:szCs w:val="21"/>
                          </w:rPr>
                        </w:pPr>
                        <w:r>
                          <w:rPr>
                            <w:rFonts w:ascii="Tahoma" w:hAnsi="Tahoma" w:cs="Tahoma"/>
                            <w:color w:val="303030"/>
                            <w:sz w:val="21"/>
                            <w:szCs w:val="21"/>
                          </w:rPr>
                          <w:t>The revised offer from HM Government was a significant improvement on their original proposal which was rejected by PSNC last summer.</w:t>
                        </w:r>
                      </w:p>
                      <w:p w14:paraId="0E8A7BF5" w14:textId="77777777" w:rsidR="001938A6" w:rsidRDefault="001938A6">
                        <w:pPr>
                          <w:pStyle w:val="NormalWeb"/>
                          <w:spacing w:line="264" w:lineRule="auto"/>
                          <w:jc w:val="both"/>
                          <w:rPr>
                            <w:rFonts w:ascii="Tahoma" w:hAnsi="Tahoma" w:cs="Tahoma"/>
                            <w:color w:val="303030"/>
                            <w:sz w:val="21"/>
                            <w:szCs w:val="21"/>
                          </w:rPr>
                        </w:pPr>
                        <w:r>
                          <w:rPr>
                            <w:rFonts w:ascii="Tahoma" w:hAnsi="Tahoma" w:cs="Tahoma"/>
                            <w:color w:val="303030"/>
                            <w:sz w:val="21"/>
                            <w:szCs w:val="21"/>
                          </w:rPr>
                          <w:t>Specific improvements made to the offer mean that:</w:t>
                        </w:r>
                      </w:p>
                      <w:p w14:paraId="71C21D00" w14:textId="77777777" w:rsidR="001938A6" w:rsidRDefault="001938A6" w:rsidP="00062B2A">
                        <w:pPr>
                          <w:numPr>
                            <w:ilvl w:val="0"/>
                            <w:numId w:val="2"/>
                          </w:numPr>
                          <w:spacing w:before="100" w:beforeAutospacing="1" w:after="100" w:afterAutospacing="1"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HM Government has removed the restrictive upper limit on the amount of claims it will pay for, as it had originally proposed to impose a cap of £</w:t>
                        </w:r>
                        <w:proofErr w:type="gramStart"/>
                        <w:r>
                          <w:rPr>
                            <w:rFonts w:ascii="Tahoma" w:eastAsia="Times New Roman" w:hAnsi="Tahoma" w:cs="Tahoma"/>
                            <w:color w:val="303030"/>
                            <w:sz w:val="21"/>
                            <w:szCs w:val="21"/>
                          </w:rPr>
                          <w:t>120m;</w:t>
                        </w:r>
                        <w:proofErr w:type="gramEnd"/>
                      </w:p>
                      <w:p w14:paraId="3EDF6F47" w14:textId="77777777" w:rsidR="001938A6" w:rsidRDefault="001938A6" w:rsidP="00062B2A">
                        <w:pPr>
                          <w:numPr>
                            <w:ilvl w:val="0"/>
                            <w:numId w:val="2"/>
                          </w:numPr>
                          <w:spacing w:before="100" w:beforeAutospacing="1" w:after="100" w:afterAutospacing="1"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Contractors can now claim costs incurred from March 2020 to March 2021, </w:t>
                        </w:r>
                        <w:proofErr w:type="gramStart"/>
                        <w:r>
                          <w:rPr>
                            <w:rFonts w:ascii="Tahoma" w:eastAsia="Times New Roman" w:hAnsi="Tahoma" w:cs="Tahoma"/>
                            <w:color w:val="303030"/>
                            <w:sz w:val="21"/>
                            <w:szCs w:val="21"/>
                          </w:rPr>
                          <w:t>i.e.</w:t>
                        </w:r>
                        <w:proofErr w:type="gramEnd"/>
                        <w:r>
                          <w:rPr>
                            <w:rFonts w:ascii="Tahoma" w:eastAsia="Times New Roman" w:hAnsi="Tahoma" w:cs="Tahoma"/>
                            <w:color w:val="303030"/>
                            <w:sz w:val="21"/>
                            <w:szCs w:val="21"/>
                          </w:rPr>
                          <w:t xml:space="preserve"> a 13-month period (the original offer had to be to cover costs for just three months);</w:t>
                        </w:r>
                      </w:p>
                      <w:p w14:paraId="1CBCCE63" w14:textId="77777777" w:rsidR="001938A6" w:rsidRDefault="001938A6" w:rsidP="00062B2A">
                        <w:pPr>
                          <w:numPr>
                            <w:ilvl w:val="0"/>
                            <w:numId w:val="2"/>
                          </w:numPr>
                          <w:spacing w:before="100" w:beforeAutospacing="1" w:after="100" w:afterAutospacing="1"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Contractors can now claim for a wider range of costs, including for non-staff costs which had been excluded from the original </w:t>
                        </w:r>
                        <w:proofErr w:type="gramStart"/>
                        <w:r>
                          <w:rPr>
                            <w:rFonts w:ascii="Tahoma" w:eastAsia="Times New Roman" w:hAnsi="Tahoma" w:cs="Tahoma"/>
                            <w:color w:val="303030"/>
                            <w:sz w:val="21"/>
                            <w:szCs w:val="21"/>
                          </w:rPr>
                          <w:t>offer;</w:t>
                        </w:r>
                        <w:proofErr w:type="gramEnd"/>
                      </w:p>
                      <w:p w14:paraId="12466C68" w14:textId="77777777" w:rsidR="001938A6" w:rsidRDefault="001938A6" w:rsidP="00062B2A">
                        <w:pPr>
                          <w:numPr>
                            <w:ilvl w:val="0"/>
                            <w:numId w:val="2"/>
                          </w:numPr>
                          <w:spacing w:before="100" w:beforeAutospacing="1" w:after="100" w:afterAutospacing="1"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Contractors' costs will now </w:t>
                        </w:r>
                        <w:r>
                          <w:rPr>
                            <w:rFonts w:ascii="Tahoma" w:eastAsia="Times New Roman" w:hAnsi="Tahoma" w:cs="Tahoma"/>
                            <w:color w:val="303030"/>
                            <w:sz w:val="21"/>
                            <w:szCs w:val="21"/>
                            <w:u w:val="single"/>
                          </w:rPr>
                          <w:t>not</w:t>
                        </w:r>
                        <w:r>
                          <w:rPr>
                            <w:rFonts w:ascii="Tahoma" w:eastAsia="Times New Roman" w:hAnsi="Tahoma" w:cs="Tahoma"/>
                            <w:color w:val="303030"/>
                            <w:sz w:val="21"/>
                            <w:szCs w:val="21"/>
                          </w:rPr>
                          <w:t xml:space="preserve"> be written off against the retail grants claimed by some pharmacies; and</w:t>
                        </w:r>
                      </w:p>
                      <w:p w14:paraId="32B98D5A" w14:textId="77777777" w:rsidR="001938A6" w:rsidRDefault="001938A6" w:rsidP="00062B2A">
                        <w:pPr>
                          <w:numPr>
                            <w:ilvl w:val="0"/>
                            <w:numId w:val="2"/>
                          </w:numPr>
                          <w:spacing w:before="100" w:beforeAutospacing="1" w:after="100" w:afterAutospacing="1"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Multiple contractors can now make a single claim per business (the original offer had sought a separate claim per branch, which would have constrained costs claims).</w:t>
                        </w:r>
                      </w:p>
                      <w:p w14:paraId="137078AF" w14:textId="77777777" w:rsidR="001938A6" w:rsidRDefault="001938A6">
                        <w:pPr>
                          <w:pStyle w:val="NormalWeb"/>
                          <w:spacing w:line="264" w:lineRule="auto"/>
                          <w:jc w:val="both"/>
                          <w:rPr>
                            <w:rFonts w:ascii="Tahoma" w:hAnsi="Tahoma" w:cs="Tahoma"/>
                            <w:color w:val="303030"/>
                            <w:sz w:val="21"/>
                            <w:szCs w:val="21"/>
                          </w:rPr>
                        </w:pPr>
                        <w:r>
                          <w:rPr>
                            <w:rFonts w:ascii="Tahoma" w:hAnsi="Tahoma" w:cs="Tahoma"/>
                            <w:color w:val="303030"/>
                            <w:sz w:val="21"/>
                            <w:szCs w:val="21"/>
                          </w:rPr>
                          <w:t>Under the agreed deal, contractors will receive payments for their COVID costs on 1st October, following a claiming period between 5th July and 15th August 2021.</w:t>
                        </w:r>
                      </w:p>
                      <w:p w14:paraId="5CD293E2" w14:textId="77777777" w:rsidR="001938A6" w:rsidRDefault="001938A6">
                        <w:pPr>
                          <w:pStyle w:val="NormalWeb"/>
                          <w:spacing w:line="264" w:lineRule="auto"/>
                          <w:jc w:val="both"/>
                          <w:rPr>
                            <w:rFonts w:ascii="Tahoma" w:hAnsi="Tahoma" w:cs="Tahoma"/>
                            <w:color w:val="303030"/>
                            <w:sz w:val="21"/>
                            <w:szCs w:val="21"/>
                          </w:rPr>
                        </w:pPr>
                        <w:r>
                          <w:rPr>
                            <w:rFonts w:ascii="Tahoma" w:hAnsi="Tahoma" w:cs="Tahoma"/>
                            <w:color w:val="303030"/>
                            <w:sz w:val="21"/>
                            <w:szCs w:val="21"/>
                          </w:rPr>
                          <w:t>Alongside these cost payments, HM Treasury has insisted that the sector will need to pay back the £370m Advance Payments received last year.</w:t>
                        </w:r>
                      </w:p>
                      <w:p w14:paraId="15803BCA" w14:textId="77777777" w:rsidR="001938A6" w:rsidRDefault="001938A6">
                        <w:pPr>
                          <w:pStyle w:val="NormalWeb"/>
                          <w:spacing w:line="264" w:lineRule="auto"/>
                          <w:jc w:val="both"/>
                          <w:rPr>
                            <w:rFonts w:ascii="Tahoma" w:hAnsi="Tahoma" w:cs="Tahoma"/>
                            <w:color w:val="303030"/>
                            <w:sz w:val="21"/>
                            <w:szCs w:val="21"/>
                          </w:rPr>
                        </w:pPr>
                        <w:r>
                          <w:rPr>
                            <w:rFonts w:ascii="Tahoma" w:hAnsi="Tahoma" w:cs="Tahoma"/>
                            <w:color w:val="303030"/>
                            <w:sz w:val="21"/>
                            <w:szCs w:val="21"/>
                          </w:rPr>
                          <w:lastRenderedPageBreak/>
                          <w:t>The Department of Health and Social Care (DHSC) plans to take back repayments in six equal monthly sums, also starting from October, but we will have a further discussion on this in due course.</w:t>
                        </w:r>
                      </w:p>
                      <w:p w14:paraId="7382836E" w14:textId="77777777" w:rsidR="001938A6" w:rsidRDefault="001938A6">
                        <w:pPr>
                          <w:pStyle w:val="NormalWeb"/>
                          <w:spacing w:line="264" w:lineRule="auto"/>
                          <w:jc w:val="both"/>
                          <w:rPr>
                            <w:rFonts w:ascii="Tahoma" w:hAnsi="Tahoma" w:cs="Tahoma"/>
                            <w:color w:val="303030"/>
                            <w:sz w:val="21"/>
                            <w:szCs w:val="21"/>
                          </w:rPr>
                        </w:pPr>
                        <w:r>
                          <w:rPr>
                            <w:rFonts w:ascii="Tahoma" w:hAnsi="Tahoma" w:cs="Tahoma"/>
                            <w:color w:val="303030"/>
                            <w:sz w:val="21"/>
                            <w:szCs w:val="21"/>
                          </w:rPr>
                          <w:t>This has been a protracted negotiation with DHSC, with the influence of HM Treasury and its need to protect public monies significant. The improved offer is the result of influencing by PSNC via negotiations, evidenced business cases (using data from our monthly contractor cost surveys) and lobbying – both in public and privately to Ministers – supported by the LPCs and other national pharmacy organisations.</w:t>
                        </w:r>
                      </w:p>
                      <w:p w14:paraId="70F90500" w14:textId="77777777" w:rsidR="001938A6" w:rsidRDefault="001938A6">
                        <w:pPr>
                          <w:pStyle w:val="NormalWeb"/>
                          <w:spacing w:line="264" w:lineRule="auto"/>
                          <w:jc w:val="both"/>
                          <w:rPr>
                            <w:rFonts w:ascii="Tahoma" w:hAnsi="Tahoma" w:cs="Tahoma"/>
                            <w:color w:val="303030"/>
                            <w:sz w:val="21"/>
                            <w:szCs w:val="21"/>
                          </w:rPr>
                        </w:pPr>
                        <w:hyperlink r:id="rId9" w:tgtFrame="_blank" w:history="1">
                          <w:r>
                            <w:rPr>
                              <w:rStyle w:val="Hyperlink"/>
                              <w:rFonts w:ascii="Tahoma" w:hAnsi="Tahoma" w:cs="Tahoma"/>
                              <w:b/>
                              <w:bCs/>
                              <w:color w:val="4E3487"/>
                              <w:sz w:val="21"/>
                              <w:szCs w:val="21"/>
                            </w:rPr>
                            <w:t>Further information on the agreement, including briefings and statements from PSNC, can be found on the PSNC website.</w:t>
                          </w:r>
                        </w:hyperlink>
                      </w:p>
                    </w:tc>
                    <w:tc>
                      <w:tcPr>
                        <w:tcW w:w="150" w:type="dxa"/>
                        <w:vAlign w:val="center"/>
                        <w:hideMark/>
                      </w:tcPr>
                      <w:p w14:paraId="1C41BC86" w14:textId="77777777" w:rsidR="001938A6" w:rsidRDefault="001938A6">
                        <w:pPr>
                          <w:rPr>
                            <w:rFonts w:ascii="Tahoma" w:hAnsi="Tahoma" w:cs="Tahoma"/>
                            <w:color w:val="303030"/>
                            <w:sz w:val="21"/>
                            <w:szCs w:val="21"/>
                          </w:rPr>
                        </w:pPr>
                      </w:p>
                    </w:tc>
                  </w:tr>
                  <w:tr w:rsidR="001938A6" w14:paraId="39A58756" w14:textId="77777777">
                    <w:trPr>
                      <w:trHeight w:val="150"/>
                      <w:tblCellSpacing w:w="15" w:type="dxa"/>
                      <w:jc w:val="center"/>
                    </w:trPr>
                    <w:tc>
                      <w:tcPr>
                        <w:tcW w:w="150" w:type="dxa"/>
                        <w:vAlign w:val="center"/>
                        <w:hideMark/>
                      </w:tcPr>
                      <w:p w14:paraId="52D9E8C0" w14:textId="77777777" w:rsidR="001938A6" w:rsidRDefault="001938A6">
                        <w:pPr>
                          <w:rPr>
                            <w:rFonts w:ascii="Times New Roman" w:eastAsia="Times New Roman" w:hAnsi="Times New Roman" w:cs="Times New Roman"/>
                            <w:sz w:val="20"/>
                            <w:szCs w:val="20"/>
                          </w:rPr>
                        </w:pPr>
                      </w:p>
                    </w:tc>
                    <w:tc>
                      <w:tcPr>
                        <w:tcW w:w="8700" w:type="dxa"/>
                        <w:vAlign w:val="center"/>
                        <w:hideMark/>
                      </w:tcPr>
                      <w:p w14:paraId="0CC2E38C" w14:textId="77777777" w:rsidR="001938A6" w:rsidRDefault="001938A6">
                        <w:pPr>
                          <w:rPr>
                            <w:rFonts w:ascii="Times New Roman" w:eastAsia="Times New Roman" w:hAnsi="Times New Roman" w:cs="Times New Roman"/>
                            <w:sz w:val="20"/>
                            <w:szCs w:val="20"/>
                          </w:rPr>
                        </w:pPr>
                      </w:p>
                    </w:tc>
                    <w:tc>
                      <w:tcPr>
                        <w:tcW w:w="150" w:type="dxa"/>
                        <w:vAlign w:val="center"/>
                        <w:hideMark/>
                      </w:tcPr>
                      <w:p w14:paraId="2BA02483" w14:textId="77777777" w:rsidR="001938A6" w:rsidRDefault="001938A6">
                        <w:pPr>
                          <w:rPr>
                            <w:rFonts w:ascii="Times New Roman" w:eastAsia="Times New Roman" w:hAnsi="Times New Roman" w:cs="Times New Roman"/>
                            <w:sz w:val="20"/>
                            <w:szCs w:val="20"/>
                          </w:rPr>
                        </w:pPr>
                      </w:p>
                    </w:tc>
                  </w:tr>
                </w:tbl>
                <w:p w14:paraId="1E45CE9A" w14:textId="77777777" w:rsidR="001938A6" w:rsidRDefault="001938A6">
                  <w:pPr>
                    <w:jc w:val="center"/>
                    <w:rPr>
                      <w:rFonts w:ascii="Times New Roman" w:eastAsia="Times New Roman" w:hAnsi="Times New Roman" w:cs="Times New Roman"/>
                      <w:sz w:val="20"/>
                      <w:szCs w:val="20"/>
                    </w:rPr>
                  </w:pPr>
                </w:p>
              </w:tc>
            </w:tr>
          </w:tbl>
          <w:p w14:paraId="49EF22D9" w14:textId="77777777" w:rsidR="001938A6" w:rsidRDefault="001938A6">
            <w:pPr>
              <w:jc w:val="center"/>
              <w:rPr>
                <w:rFonts w:ascii="Times New Roman" w:eastAsia="Times New Roman" w:hAnsi="Times New Roman" w:cs="Times New Roman"/>
                <w:sz w:val="20"/>
                <w:szCs w:val="20"/>
              </w:rPr>
            </w:pPr>
          </w:p>
        </w:tc>
      </w:tr>
      <w:tr w:rsidR="001938A6" w14:paraId="4BA2467B" w14:textId="77777777" w:rsidTr="001938A6">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1938A6" w14:paraId="32F8E073"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938A6" w14:paraId="24C8AA39" w14:textId="77777777">
                    <w:trPr>
                      <w:tblCellSpacing w:w="0" w:type="dxa"/>
                      <w:jc w:val="center"/>
                    </w:trPr>
                    <w:tc>
                      <w:tcPr>
                        <w:tcW w:w="3000" w:type="dxa"/>
                        <w:tcMar>
                          <w:top w:w="30" w:type="dxa"/>
                          <w:left w:w="75" w:type="dxa"/>
                          <w:bottom w:w="30" w:type="dxa"/>
                          <w:right w:w="75" w:type="dxa"/>
                        </w:tcMar>
                        <w:hideMark/>
                      </w:tcPr>
                      <w:p w14:paraId="30964BF2" w14:textId="77777777" w:rsidR="001938A6" w:rsidRDefault="001938A6">
                        <w:pPr>
                          <w:pStyle w:val="Heading4"/>
                          <w:jc w:val="center"/>
                          <w:rPr>
                            <w:rFonts w:eastAsia="Times New Roman"/>
                          </w:rPr>
                        </w:pPr>
                        <w:r>
                          <w:rPr>
                            <w:rFonts w:eastAsia="Times New Roman"/>
                          </w:rPr>
                          <w:lastRenderedPageBreak/>
                          <w:t>Pharmaceutical Services Negotiating Committee</w:t>
                        </w:r>
                      </w:p>
                      <w:p w14:paraId="10EC5976" w14:textId="3452E3E2" w:rsidR="001938A6" w:rsidRDefault="001938A6">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18E148C6" wp14:editId="3F9E3B3A">
                              <wp:extent cx="609600" cy="304800"/>
                              <wp:effectExtent l="0" t="0" r="0" b="0"/>
                              <wp:docPr id="5" name="Picture 5">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5B189F5" wp14:editId="76B60200">
                              <wp:extent cx="609600" cy="304800"/>
                              <wp:effectExtent l="0" t="0" r="0" b="0"/>
                              <wp:docPr id="4" name="Picture 4">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7062E0E" wp14:editId="0578A77B">
                              <wp:extent cx="609600" cy="304800"/>
                              <wp:effectExtent l="0" t="0" r="0" b="0"/>
                              <wp:docPr id="3" name="Picture 3">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321B5D1" wp14:editId="417E15F5">
                              <wp:extent cx="609600" cy="304800"/>
                              <wp:effectExtent l="0" t="0" r="0" b="0"/>
                              <wp:docPr id="2" name="Picture 2">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5630AF79" w14:textId="77777777" w:rsidR="001938A6" w:rsidRDefault="001938A6">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2"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1938A6" w14:paraId="7798AB06" w14:textId="77777777">
                    <w:trPr>
                      <w:trHeight w:val="450"/>
                      <w:tblCellSpacing w:w="0" w:type="dxa"/>
                      <w:jc w:val="center"/>
                    </w:trPr>
                    <w:tc>
                      <w:tcPr>
                        <w:tcW w:w="9000" w:type="dxa"/>
                        <w:tcMar>
                          <w:top w:w="150" w:type="dxa"/>
                          <w:left w:w="0" w:type="dxa"/>
                          <w:bottom w:w="0" w:type="dxa"/>
                          <w:right w:w="0" w:type="dxa"/>
                        </w:tcMar>
                        <w:vAlign w:val="center"/>
                        <w:hideMark/>
                      </w:tcPr>
                      <w:p w14:paraId="41370A73" w14:textId="1607F1A2" w:rsidR="001938A6" w:rsidRDefault="001938A6" w:rsidP="001938A6">
                        <w:pPr>
                          <w:rPr>
                            <w:rFonts w:ascii="Arial" w:eastAsia="Times New Roman" w:hAnsi="Arial" w:cs="Arial"/>
                            <w:color w:val="FFFFFF"/>
                            <w:sz w:val="17"/>
                            <w:szCs w:val="17"/>
                          </w:rPr>
                        </w:pPr>
                      </w:p>
                    </w:tc>
                  </w:tr>
                </w:tbl>
                <w:p w14:paraId="36E60FCC" w14:textId="77777777" w:rsidR="001938A6" w:rsidRDefault="001938A6">
                  <w:pPr>
                    <w:jc w:val="center"/>
                    <w:rPr>
                      <w:rFonts w:ascii="Times New Roman" w:eastAsia="Times New Roman" w:hAnsi="Times New Roman" w:cs="Times New Roman"/>
                      <w:sz w:val="20"/>
                      <w:szCs w:val="20"/>
                    </w:rPr>
                  </w:pPr>
                </w:p>
              </w:tc>
            </w:tr>
          </w:tbl>
          <w:p w14:paraId="10C75F5E" w14:textId="77777777" w:rsidR="001938A6" w:rsidRDefault="001938A6">
            <w:pPr>
              <w:jc w:val="center"/>
              <w:rPr>
                <w:rFonts w:ascii="Times New Roman" w:eastAsia="Times New Roman" w:hAnsi="Times New Roman" w:cs="Times New Roman"/>
                <w:sz w:val="20"/>
                <w:szCs w:val="20"/>
              </w:rPr>
            </w:pPr>
          </w:p>
        </w:tc>
      </w:tr>
    </w:tbl>
    <w:p w14:paraId="2B76B267" w14:textId="4F68F734" w:rsidR="001938A6" w:rsidRDefault="001938A6" w:rsidP="001938A6">
      <w:pPr>
        <w:rPr>
          <w:rFonts w:eastAsia="Times New Roman"/>
        </w:rPr>
      </w:pPr>
      <w:r>
        <w:rPr>
          <w:rFonts w:eastAsia="Times New Roman"/>
          <w:noProof/>
        </w:rPr>
        <w:drawing>
          <wp:inline distT="0" distB="0" distL="0" distR="0" wp14:anchorId="5F48C786" wp14:editId="16E0F6CE">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1414B4A"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F06A0"/>
    <w:multiLevelType w:val="multilevel"/>
    <w:tmpl w:val="92EA8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E91C5F"/>
    <w:multiLevelType w:val="multilevel"/>
    <w:tmpl w:val="44AA8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A6"/>
    <w:rsid w:val="001938A6"/>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AA7C"/>
  <w15:chartTrackingRefBased/>
  <w15:docId w15:val="{A6503225-5161-4168-9691-43C28DFB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8A6"/>
    <w:rPr>
      <w:rFonts w:ascii="Calibri" w:hAnsi="Calibri" w:cs="Calibri"/>
      <w:lang w:eastAsia="en-GB"/>
    </w:rPr>
  </w:style>
  <w:style w:type="paragraph" w:styleId="Heading1">
    <w:name w:val="heading 1"/>
    <w:basedOn w:val="Normal"/>
    <w:link w:val="Heading1Char"/>
    <w:uiPriority w:val="9"/>
    <w:qFormat/>
    <w:rsid w:val="001938A6"/>
    <w:pPr>
      <w:spacing w:after="75" w:line="264" w:lineRule="auto"/>
      <w:outlineLvl w:val="0"/>
    </w:pPr>
    <w:rPr>
      <w:rFonts w:ascii="Tahoma" w:hAnsi="Tahoma" w:cs="Tahoma"/>
      <w:b/>
      <w:bCs/>
      <w:color w:val="4E3487"/>
      <w:kern w:val="36"/>
      <w:sz w:val="63"/>
      <w:szCs w:val="63"/>
    </w:rPr>
  </w:style>
  <w:style w:type="paragraph" w:styleId="Heading2">
    <w:name w:val="heading 2"/>
    <w:basedOn w:val="Normal"/>
    <w:link w:val="Heading2Char"/>
    <w:uiPriority w:val="9"/>
    <w:semiHidden/>
    <w:unhideWhenUsed/>
    <w:qFormat/>
    <w:rsid w:val="001938A6"/>
    <w:pPr>
      <w:spacing w:after="75" w:line="264" w:lineRule="auto"/>
      <w:outlineLvl w:val="1"/>
    </w:pPr>
    <w:rPr>
      <w:rFonts w:ascii="Lucida Sans" w:hAnsi="Lucida Sans"/>
      <w:b/>
      <w:bCs/>
      <w:color w:val="4E3487"/>
      <w:sz w:val="30"/>
      <w:szCs w:val="30"/>
    </w:rPr>
  </w:style>
  <w:style w:type="paragraph" w:styleId="Heading4">
    <w:name w:val="heading 4"/>
    <w:basedOn w:val="Normal"/>
    <w:link w:val="Heading4Char"/>
    <w:uiPriority w:val="9"/>
    <w:semiHidden/>
    <w:unhideWhenUsed/>
    <w:qFormat/>
    <w:rsid w:val="001938A6"/>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8A6"/>
    <w:rPr>
      <w:rFonts w:ascii="Tahoma" w:hAnsi="Tahoma" w:cs="Tahoma"/>
      <w:b/>
      <w:bCs/>
      <w:color w:val="4E3487"/>
      <w:kern w:val="36"/>
      <w:sz w:val="63"/>
      <w:szCs w:val="63"/>
      <w:lang w:eastAsia="en-GB"/>
    </w:rPr>
  </w:style>
  <w:style w:type="character" w:customStyle="1" w:styleId="Heading2Char">
    <w:name w:val="Heading 2 Char"/>
    <w:basedOn w:val="DefaultParagraphFont"/>
    <w:link w:val="Heading2"/>
    <w:uiPriority w:val="9"/>
    <w:semiHidden/>
    <w:rsid w:val="001938A6"/>
    <w:rPr>
      <w:rFonts w:ascii="Lucida Sans" w:hAnsi="Lucida Sans" w:cs="Calibri"/>
      <w:b/>
      <w:bCs/>
      <w:color w:val="4E3487"/>
      <w:sz w:val="30"/>
      <w:szCs w:val="30"/>
      <w:lang w:eastAsia="en-GB"/>
    </w:rPr>
  </w:style>
  <w:style w:type="character" w:customStyle="1" w:styleId="Heading4Char">
    <w:name w:val="Heading 4 Char"/>
    <w:basedOn w:val="DefaultParagraphFont"/>
    <w:link w:val="Heading4"/>
    <w:uiPriority w:val="9"/>
    <w:semiHidden/>
    <w:rsid w:val="001938A6"/>
    <w:rPr>
      <w:rFonts w:ascii="Tahoma" w:hAnsi="Tahoma" w:cs="Tahoma"/>
      <w:b/>
      <w:bCs/>
      <w:color w:val="FFFFFF"/>
      <w:sz w:val="18"/>
      <w:szCs w:val="18"/>
      <w:lang w:eastAsia="en-GB"/>
    </w:rPr>
  </w:style>
  <w:style w:type="paragraph" w:styleId="NormalWeb">
    <w:name w:val="Normal (Web)"/>
    <w:basedOn w:val="Normal"/>
    <w:uiPriority w:val="99"/>
    <w:semiHidden/>
    <w:unhideWhenUsed/>
    <w:rsid w:val="001938A6"/>
    <w:pPr>
      <w:spacing w:before="100" w:beforeAutospacing="1" w:after="100" w:afterAutospacing="1"/>
    </w:pPr>
  </w:style>
  <w:style w:type="character" w:styleId="Strong">
    <w:name w:val="Strong"/>
    <w:basedOn w:val="DefaultParagraphFont"/>
    <w:uiPriority w:val="22"/>
    <w:qFormat/>
    <w:rsid w:val="001938A6"/>
    <w:rPr>
      <w:b/>
      <w:bCs/>
    </w:rPr>
  </w:style>
  <w:style w:type="character" w:styleId="Hyperlink">
    <w:name w:val="Hyperlink"/>
    <w:basedOn w:val="DefaultParagraphFont"/>
    <w:uiPriority w:val="99"/>
    <w:semiHidden/>
    <w:unhideWhenUsed/>
    <w:rsid w:val="001938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41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413f1f9610&amp;e=d19e9fd41c" TargetMode="External"/><Relationship Id="rId18" Type="http://schemas.openxmlformats.org/officeDocument/2006/relationships/image" Target="https://gallery.mailchimp.com/86d41ab7fa4c7c2c5d7210782/images/cd088afd-0ac0-4498-8ed1-e4199bf882ce.p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https://gallery.mailchimp.com/86d41ab7fa4c7c2c5d7210782/images/f5c0845f-f39c-425d-8d3c-deff11493c50.png" TargetMode="External"/><Relationship Id="rId7" Type="http://schemas.openxmlformats.org/officeDocument/2006/relationships/image" Target="media/image2.png"/><Relationship Id="rId12" Type="http://schemas.openxmlformats.org/officeDocument/2006/relationships/image" Target="https://gallery.mailchimp.com/86d41ab7fa4c7c2c5d7210782/images/5acd9cf1-bdba-4039-b74f-638b444ff5d8.png"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snc.us7.list-manage.com/track/click?u=86d41ab7fa4c7c2c5d7210782&amp;id=3b67394071&amp;e=d19e9fd41c"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image" Target="media/image3.png"/><Relationship Id="rId24" Type="http://schemas.openxmlformats.org/officeDocument/2006/relationships/image" Target="https://psnc.us7.list-manage.com/track/open.php?u=86d41ab7fa4c7c2c5d7210782&amp;id=239ef9462f&amp;e=d19e9fd41c" TargetMode="External"/><Relationship Id="rId5" Type="http://schemas.openxmlformats.org/officeDocument/2006/relationships/image" Target="media/image1.jpeg"/><Relationship Id="rId15" Type="http://schemas.openxmlformats.org/officeDocument/2006/relationships/image" Target="https://gallery.mailchimp.com/86d41ab7fa4c7c2c5d7210782/images/e1475f6b-1081-4509-ab25-9cd7f83d26b2.png" TargetMode="External"/><Relationship Id="rId23" Type="http://schemas.openxmlformats.org/officeDocument/2006/relationships/image" Target="media/image7.gif"/><Relationship Id="rId10" Type="http://schemas.openxmlformats.org/officeDocument/2006/relationships/hyperlink" Target="https://psnc.us7.list-manage.com/track/click?u=86d41ab7fa4c7c2c5d7210782&amp;id=f8995d7bb9&amp;e=d19e9fd41c" TargetMode="External"/><Relationship Id="rId19" Type="http://schemas.openxmlformats.org/officeDocument/2006/relationships/hyperlink" Target="https://psnc.us7.list-manage.com/track/click?u=86d41ab7fa4c7c2c5d7210782&amp;id=0091c2daf3&amp;e=d19e9fd41c"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9079aacfe6&amp;e=d19e9fd41c" TargetMode="External"/><Relationship Id="rId14" Type="http://schemas.openxmlformats.org/officeDocument/2006/relationships/image" Target="media/image4.png"/><Relationship Id="rId22" Type="http://schemas.openxmlformats.org/officeDocument/2006/relationships/hyperlink" Target="mailto:info@psn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2021-06-30T07:18:00Z</dcterms:created>
  <dcterms:modified xsi:type="dcterms:W3CDTF">2021-06-30T07:21:00Z</dcterms:modified>
</cp:coreProperties>
</file>