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4797B" w14:paraId="6E8806C2" w14:textId="77777777" w:rsidTr="0044797B">
        <w:trPr>
          <w:jc w:val="center"/>
        </w:trPr>
        <w:tc>
          <w:tcPr>
            <w:tcW w:w="5000" w:type="pct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26"/>
            </w:tblGrid>
            <w:tr w:rsidR="0044797B" w14:paraId="454E8A7A" w14:textId="77777777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26"/>
                  </w:tblGrid>
                  <w:tr w:rsidR="0044797B" w14:paraId="35BFF57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75AB9FA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10893846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14:paraId="25F3AEE4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4087EE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17F287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797B" w14:paraId="57C8CD1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3F287CB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44797B" w:rsidRPr="0044797B" w14:paraId="21EA016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44797B" w:rsidRPr="0044797B" w14:paraId="16B66819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2037C612" w14:textId="26B3E3F7" w:rsidR="0044797B" w:rsidRPr="0044797B" w:rsidRDefault="0044797B" w:rsidP="0044797B">
                                          <w:pPr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eastAsia="Times New Roman" w:hAnsiTheme="minorHAnsi" w:cstheme="minorHAnsi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7104E9BD" wp14:editId="36278F5E">
                                                <wp:extent cx="2514600" cy="809625"/>
                                                <wp:effectExtent l="0" t="0" r="0" b="9525"/>
                                                <wp:docPr id="737123888" name="Picture 9" descr="Community Pharmacy England logo">
                                                  <a:hlinkClick xmlns:a="http://schemas.openxmlformats.org/drawingml/2006/main" r:id="rId4" tooltip="&quot;&quot; t 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Community Pharmacy England logo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460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60"/>
                                    </w:tblGrid>
                                    <w:tr w:rsidR="0044797B" w:rsidRPr="0044797B" w14:paraId="1C8FF619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EC44C77" w14:textId="77777777" w:rsidR="0044797B" w:rsidRPr="0044797B" w:rsidRDefault="0044797B" w:rsidP="0044797B">
                                          <w:pPr>
                                            <w:pStyle w:val="Heading1"/>
                                            <w:spacing w:line="240" w:lineRule="auto"/>
                                            <w:jc w:val="right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  <w:t>Newsletter</w:t>
                                          </w:r>
                                        </w:p>
                                        <w:p w14:paraId="7BB652B5" w14:textId="77777777" w:rsidR="0044797B" w:rsidRPr="0044797B" w:rsidRDefault="0044797B" w:rsidP="0044797B">
                                          <w:pPr>
                                            <w:jc w:val="right"/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>15th November 2023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E0D8CC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446020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F44A709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797B" w14:paraId="04B18BA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2D8FEEC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44797B" w:rsidRPr="0044797B" w14:paraId="08F9B7A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4D712733" w14:textId="3F2F46F2" w:rsidR="0044797B" w:rsidRPr="0044797B" w:rsidRDefault="0044797B" w:rsidP="0044797B">
                                    <w:pPr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  <w:r w:rsidRPr="0044797B">
                                      <w:rPr>
                                        <w:rFonts w:asciiTheme="minorHAnsi" w:eastAsia="Times New Roman" w:hAnsiTheme="minorHAnsi" w:cstheme="minorHAnsi"/>
                                        <w:noProof/>
                                      </w:rPr>
                                      <w:drawing>
                                        <wp:inline distT="0" distB="0" distL="0" distR="0" wp14:anchorId="6487E474" wp14:editId="4199AA83">
                                          <wp:extent cx="5372100" cy="333375"/>
                                          <wp:effectExtent l="0" t="0" r="0" b="9525"/>
                                          <wp:docPr id="1572830986" name="Picture 8" descr="The voice of community pharmacy (banner)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The voice of community pharmacy (banner)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33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F08541E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491D666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5F61186E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050EB42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040D15EC" w14:textId="77777777" w:rsidR="0044797B" w:rsidRPr="0044797B" w:rsidRDefault="0044797B" w:rsidP="0044797B">
                                          <w:pPr>
                                            <w:rPr>
                                              <w:rFonts w:asciiTheme="minorHAnsi" w:eastAsia="Times New Roman" w:hAnsiTheme="minorHAnsi" w:cstheme="minorHAnsi"/>
                                              <w:color w:val="106B62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eastAsia="Times New Roman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  <w:t xml:space="preserve">This newsletter - sent on Mondays, </w:t>
                                          </w:r>
                                          <w:proofErr w:type="gramStart"/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eastAsia="Times New Roman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  <w:t>Wednesdays</w:t>
                                          </w:r>
                                          <w:proofErr w:type="gramEnd"/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eastAsia="Times New Roman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  <w:t xml:space="preserve"> and Fridays - contains important information and resources to support community pharmacies across England.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0224FEE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F30BEE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5B402D67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2DBB05D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937D389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DBBF20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707D9B4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42AC080C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0D15D1E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2BDF968" w14:textId="77777777" w:rsidR="0044797B" w:rsidRPr="0044797B" w:rsidRDefault="0044797B" w:rsidP="0044797B">
                                          <w:pPr>
                                            <w:pStyle w:val="Heading1"/>
                                            <w:spacing w:line="240" w:lineRule="auto"/>
                                            <w:rPr>
                                              <w:rFonts w:asciiTheme="minorHAnsi" w:eastAsia="Times New Roman" w:hAnsiTheme="minorHAnsi" w:cstheme="minorHAnsi"/>
                                            </w:rPr>
                                          </w:pPr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color w:val="auto"/>
                                            </w:rPr>
                                            <w:t>In this update: New Pharmacy Minister announced; NHS App to include EPS items; Pharmacist Development Needs Survey.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921D9C5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BD9803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3DFCAF76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277A20A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50EE52A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444AF7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7D5F70B5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1594FC4C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46EB928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4580D204" w14:textId="77777777" w:rsidR="0044797B" w:rsidRPr="0044797B" w:rsidRDefault="0044797B" w:rsidP="0044797B">
                                          <w:pPr>
                                            <w:pStyle w:val="Heading2"/>
                                            <w:spacing w:line="240" w:lineRule="auto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  <w:t>New Pharmacy Minister Appointed</w:t>
                                          </w:r>
                                        </w:p>
                                        <w:p w14:paraId="7A05ADDB" w14:textId="77777777" w:rsidR="0044797B" w:rsidRPr="0044797B" w:rsidRDefault="0044797B" w:rsidP="0044797B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>Dame Andrea Leadsom MP has been appointed as the new minister with responsibility for pharmacy in the Department for Health &amp; Social Care (DHSC). She takes over the position of Parliamentary Under Secretary of State for Patient Safety and Primary Care from Neil O’Brien MP.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Dame Andrea will have a wide-ranging portfolio including responsibility for primary care, community health, public </w:t>
                                          </w:r>
                                          <w:proofErr w:type="gramStart"/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>health</w:t>
                                          </w:r>
                                          <w:proofErr w:type="gramEnd"/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 and maternity care.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In response to this news today our CEO Janet Morrison shared the following statement.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625648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9FB7EB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73D4C0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552ED08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44797B" w:rsidRPr="0044797B" w14:paraId="4CB30E1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63B5B379" w14:textId="451579B3" w:rsidR="0044797B" w:rsidRPr="0044797B" w:rsidRDefault="0044797B" w:rsidP="0044797B">
                                    <w:pPr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  <w:r w:rsidRPr="0044797B">
                                      <w:rPr>
                                        <w:rFonts w:asciiTheme="minorHAnsi" w:eastAsia="Times New Roman" w:hAnsiTheme="minorHAnsi" w:cstheme="minorHAnsi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 wp14:anchorId="4C542C74" wp14:editId="729540F0">
                                          <wp:extent cx="5372100" cy="3019425"/>
                                          <wp:effectExtent l="0" t="0" r="0" b="9525"/>
                                          <wp:docPr id="1487131870" name="Picture 7">
                                            <a:hlinkClick xmlns:a="http://schemas.openxmlformats.org/drawingml/2006/main" r:id="rId9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r:link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019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C312A42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3CCE0FA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6" w:space="0" w:color="106B62"/>
                                  <w:left w:val="single" w:sz="6" w:space="0" w:color="106B62"/>
                                  <w:bottom w:val="single" w:sz="6" w:space="0" w:color="106B62"/>
                                  <w:right w:val="single" w:sz="6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88"/>
                              </w:tblGrid>
                              <w:tr w:rsidR="0044797B" w:rsidRPr="0044797B" w14:paraId="3C1CD2B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106B62"/>
                                      <w:left w:val="single" w:sz="6" w:space="0" w:color="106B62"/>
                                      <w:bottom w:val="single" w:sz="6" w:space="0" w:color="106B62"/>
                                      <w:right w:val="single" w:sz="6" w:space="0" w:color="106B62"/>
                                    </w:tcBorders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0CF8B3F7" w14:textId="77777777" w:rsidR="0044797B" w:rsidRPr="0044797B" w:rsidRDefault="0044797B" w:rsidP="0044797B">
                                    <w:pPr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  <w:sz w:val="24"/>
                                        <w:szCs w:val="24"/>
                                      </w:rPr>
                                    </w:pPr>
                                    <w:hyperlink r:id="rId12" w:tgtFrame="_blank" w:tooltip="Read more " w:history="1">
                                      <w:r w:rsidRPr="0044797B">
                                        <w:rPr>
                                          <w:rStyle w:val="Hyperlink"/>
                                          <w:rFonts w:asciiTheme="minorHAnsi" w:eastAsia="Times New Roman" w:hAnsiTheme="minorHAnsi" w:cstheme="minorHAnsi"/>
                                          <w:b/>
                                          <w:bCs/>
                                          <w:color w:val="CB00BA"/>
                                          <w:sz w:val="24"/>
                                          <w:szCs w:val="24"/>
                                        </w:rPr>
                                        <w:t xml:space="preserve">Read more 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8CD7353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700F83D6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31765CEA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18B9F846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D73B6D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568528E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250C9DB1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51C96B2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3FBCBB3" w14:textId="77777777" w:rsidR="0044797B" w:rsidRPr="0044797B" w:rsidRDefault="0044797B" w:rsidP="0044797B">
                                          <w:pPr>
                                            <w:pStyle w:val="Heading2"/>
                                            <w:spacing w:line="240" w:lineRule="auto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</w:pPr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eastAsia="Times New Roman" w:hAnsiTheme="minorHAnsi" w:cstheme="minorHAnsi"/>
                                              <w:b/>
                                              <w:bCs/>
                                              <w:color w:val="auto"/>
                                            </w:rPr>
                                            <w:t>Patients to see EPS information within the NHS App</w:t>
                                          </w:r>
                                        </w:p>
                                        <w:p w14:paraId="7DC27BAC" w14:textId="77777777" w:rsidR="0044797B" w:rsidRPr="0044797B" w:rsidRDefault="0044797B" w:rsidP="0044797B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>In a new feature for the NHS App, patients will be able to view their EPS prescribed items. The app will show the items prescribed, the prescription type (repeat or one-off) and who the prescriber is.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NHS England successfully piloted this new feature with four GP practices in a West Yorkshire primary care network last month, working closely with nearby pharmacies and the Local Pharmaceutical Committee (LPC). National rollout of this functionality will happen by year-end.  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>Further information in the form of FAQs is available in our article.</w:t>
                                          </w:r>
                                        </w:p>
                                        <w:p w14:paraId="290F7A09" w14:textId="77777777" w:rsidR="0044797B" w:rsidRPr="0044797B" w:rsidRDefault="0044797B" w:rsidP="0044797B">
                                          <w:pPr>
                                            <w:rPr>
                                              <w:rFonts w:asciiTheme="minorHAnsi" w:eastAsia="Times New Roman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" w:tgtFrame="_blank" w:history="1">
                                            <w:r w:rsidRPr="0044797B">
                                              <w:rPr>
                                                <w:rStyle w:val="Hyperlink"/>
                                                <w:rFonts w:asciiTheme="minorHAnsi" w:eastAsia="Times New Roman" w:hAnsiTheme="minorHAnsi" w:cstheme="minorHAnsi"/>
                                                <w:color w:val="C600B5"/>
                                                <w:sz w:val="24"/>
                                                <w:szCs w:val="24"/>
                                              </w:rPr>
                                              <w:t xml:space="preserve">Find out more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721C197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0A4EFD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D7E525F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1D4F853B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44A26F3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022AF26A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90D531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3D2619CB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7F6F3EAF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76546B8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9B1B937" w14:textId="77777777" w:rsidR="0044797B" w:rsidRPr="0044797B" w:rsidRDefault="0044797B" w:rsidP="0044797B">
                                          <w:pPr>
                                            <w:pStyle w:val="Heading2"/>
                                            <w:spacing w:line="240" w:lineRule="auto"/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eastAsia="Times New Roman" w:hAnsiTheme="minorHAnsi" w:cstheme="minorHAnsi"/>
                                              <w:color w:val="auto"/>
                                            </w:rPr>
                                            <w:t>National Advanced Pharmacist Development Needs Assessment</w:t>
                                          </w:r>
                                        </w:p>
                                        <w:p w14:paraId="521B2482" w14:textId="77777777" w:rsidR="0044797B" w:rsidRPr="0044797B" w:rsidRDefault="0044797B" w:rsidP="0044797B">
                                          <w:pPr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The Royal Pharmaceutical Society (RPS) and education commissioning bodies across Great Britain are jointly conducting a study to gauge the advanced-level practice needs of UK pharmacists against the RPS </w:t>
                                          </w:r>
                                          <w:hyperlink r:id="rId14" w:tgtFrame="_blank" w:history="1">
                                            <w:r w:rsidRPr="0044797B">
                                              <w:rPr>
                                                <w:rStyle w:val="Hyperlink"/>
                                                <w:rFonts w:asciiTheme="minorHAnsi" w:hAnsiTheme="minorHAnsi" w:cstheme="minorHAnsi"/>
                                                <w:color w:val="C600B5"/>
                                                <w:sz w:val="24"/>
                                                <w:szCs w:val="24"/>
                                              </w:rPr>
                                              <w:t>Core Advanced Curriculum</w:t>
                                            </w:r>
                                          </w:hyperlink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  <w:t>. 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 xml:space="preserve">They're exploring if participant characteristics are linked to these needs. Responses to this survey will inform discussions on advancing practice. If you're a pharmacist registered with the General Pharmaceutical Council or Pharmaceutical Society of Northern Ireland in the UK, you are invited to respond to the survey. The survey 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closes </w:t>
                                          </w:r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hAnsiTheme="minorHAnsi" w:cstheme="minorHAnsi"/>
                                              <w:sz w:val="24"/>
                                              <w:szCs w:val="24"/>
                                            </w:rPr>
                                            <w:t>Wednesday 6th December 2023.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hyperlink r:id="rId15" w:tgtFrame="_blank" w:history="1">
                                            <w:r w:rsidRPr="0044797B">
                                              <w:rPr>
                                                <w:rStyle w:val="Hyperlink"/>
                                                <w:rFonts w:asciiTheme="minorHAnsi" w:hAnsiTheme="minorHAnsi" w:cstheme="minorHAnsi"/>
                                                <w:color w:val="C600B5"/>
                                                <w:sz w:val="24"/>
                                                <w:szCs w:val="24"/>
                                              </w:rPr>
                                              <w:t>Find out more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FAE5E95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C4C77E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16AAB24B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58CD38A6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321E8B28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4031E35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3023B6C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44797B" w:rsidRPr="0044797B" w14:paraId="6D6A745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3E6EEF8" w14:textId="7D14BD57" w:rsidR="0044797B" w:rsidRPr="0044797B" w:rsidRDefault="0044797B" w:rsidP="0044797B">
                                    <w:pPr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  <w:r w:rsidRPr="0044797B">
                                      <w:rPr>
                                        <w:rFonts w:asciiTheme="minorHAnsi" w:eastAsia="Times New Roman" w:hAnsiTheme="minorHAnsi" w:cstheme="minorHAnsi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543A30B6" wp14:editId="5030D97F">
                                          <wp:extent cx="5372100" cy="838200"/>
                                          <wp:effectExtent l="0" t="0" r="0" b="0"/>
                                          <wp:docPr id="1626131709" name="Picture 6" descr="Community Pharmacy England banner">
                                            <a:hlinkClick xmlns:a="http://schemas.openxmlformats.org/drawingml/2006/main" r:id="rId16" tooltip="&quot;&quot; t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Community Pharmacy England bann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 r:link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838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FD0133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4797B" w:rsidRPr="0044797B" w14:paraId="389B88B0" w14:textId="77777777"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106B62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86"/>
                              </w:tblGrid>
                              <w:tr w:rsidR="0044797B" w:rsidRPr="0044797B" w14:paraId="3743117D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106B62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14:paraId="65D85508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02AC5F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D7890D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4797B" w14:paraId="1D9705B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1153CD8F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6"/>
                              </w:tblGrid>
                              <w:tr w:rsidR="0044797B" w:rsidRPr="0044797B" w14:paraId="090D169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86"/>
                                    </w:tblGrid>
                                    <w:tr w:rsidR="0044797B" w:rsidRPr="0044797B" w14:paraId="2347127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30"/>
                                          </w:tblGrid>
                                          <w:tr w:rsidR="0044797B" w:rsidRPr="0044797B" w14:paraId="32BF6AC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  <w:gridCol w:w="795"/>
                                                  <w:gridCol w:w="795"/>
                                                  <w:gridCol w:w="645"/>
                                                </w:tblGrid>
                                                <w:tr w:rsidR="0044797B" w:rsidRPr="0044797B" w14:paraId="50AE9635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44797B" w:rsidRPr="0044797B" w14:paraId="4D8FBF5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44797B" w:rsidRPr="0044797B" w14:paraId="553A9F1C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44797B" w:rsidRPr="0044797B" w14:paraId="006C7994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2A46FD34" w14:textId="4D0DDCDD" w:rsidR="0044797B" w:rsidRPr="0044797B" w:rsidRDefault="0044797B" w:rsidP="0044797B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</w:rPr>
                                                                        </w:pPr>
                                                                        <w:r w:rsidRPr="0044797B"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lastRenderedPageBreak/>
                                                                          <w:drawing>
                                                                            <wp:inline distT="0" distB="0" distL="0" distR="0" wp14:anchorId="576B9666" wp14:editId="116AE633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2139266667" name="Picture 5" descr="Twitter">
                                                                                <a:hlinkClick xmlns:a="http://schemas.openxmlformats.org/drawingml/2006/main" r:id="rId19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5" descr="Twitter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0" r:link="rId21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C80D365" w14:textId="77777777" w:rsidR="0044797B" w:rsidRPr="0044797B" w:rsidRDefault="0044797B" w:rsidP="0044797B">
                                                                  <w:pPr>
                                                                    <w:rPr>
                                                                      <w:rFonts w:asciiTheme="minorHAnsi" w:eastAsia="Times New Roman" w:hAnsiTheme="minorHAnsi" w:cstheme="minorHAns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4F6DD2C" w14:textId="77777777" w:rsidR="0044797B" w:rsidRPr="0044797B" w:rsidRDefault="0044797B" w:rsidP="0044797B">
                                                            <w:pPr>
                                                              <w:rPr>
                                                                <w:rFonts w:asciiTheme="minorHAnsi" w:eastAsia="Times New Roman" w:hAnsiTheme="minorHAnsi" w:cstheme="minorHAns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1EAB7A91" w14:textId="77777777" w:rsidR="0044797B" w:rsidRPr="0044797B" w:rsidRDefault="0044797B" w:rsidP="0044797B">
                                                      <w:pP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44797B" w:rsidRPr="0044797B" w14:paraId="5D8E251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44797B" w:rsidRPr="0044797B" w14:paraId="3F008CBB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44797B" w:rsidRPr="0044797B" w14:paraId="49BC85E3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3389D4FC" w14:textId="445F16CC" w:rsidR="0044797B" w:rsidRPr="0044797B" w:rsidRDefault="0044797B" w:rsidP="0044797B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</w:rPr>
                                                                        </w:pPr>
                                                                        <w:r w:rsidRPr="0044797B"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575B08E" wp14:editId="460EE474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718563045" name="Picture 4" descr="Facebook">
                                                                                <a:hlinkClick xmlns:a="http://schemas.openxmlformats.org/drawingml/2006/main" r:id="rId22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6" descr="Facebook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3" r:link="rId24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60693419" w14:textId="77777777" w:rsidR="0044797B" w:rsidRPr="0044797B" w:rsidRDefault="0044797B" w:rsidP="0044797B">
                                                                  <w:pPr>
                                                                    <w:rPr>
                                                                      <w:rFonts w:asciiTheme="minorHAnsi" w:eastAsia="Times New Roman" w:hAnsiTheme="minorHAnsi" w:cstheme="minorHAns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323C01F" w14:textId="77777777" w:rsidR="0044797B" w:rsidRPr="0044797B" w:rsidRDefault="0044797B" w:rsidP="0044797B">
                                                            <w:pPr>
                                                              <w:rPr>
                                                                <w:rFonts w:asciiTheme="minorHAnsi" w:eastAsia="Times New Roman" w:hAnsiTheme="minorHAnsi" w:cstheme="minorHAns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13226FF" w14:textId="77777777" w:rsidR="0044797B" w:rsidRPr="0044797B" w:rsidRDefault="0044797B" w:rsidP="0044797B">
                                                      <w:pP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"/>
                                                      </w:tblGrid>
                                                      <w:tr w:rsidR="0044797B" w:rsidRPr="0044797B" w14:paraId="68214C6C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15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44797B" w:rsidRPr="0044797B" w14:paraId="4B75A769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44797B" w:rsidRPr="0044797B" w14:paraId="0D3E10C0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6C0EC23A" w14:textId="3EE784B5" w:rsidR="0044797B" w:rsidRPr="0044797B" w:rsidRDefault="0044797B" w:rsidP="0044797B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</w:rPr>
                                                                        </w:pPr>
                                                                        <w:r w:rsidRPr="0044797B"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1F0307D6" wp14:editId="5BA0B25D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570014063" name="Picture 3" descr="LinkedIn">
                                                                                <a:hlinkClick xmlns:a="http://schemas.openxmlformats.org/drawingml/2006/main" r:id="rId25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7" descr="LinkedIn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6" r:link="rId27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21155BF6" w14:textId="77777777" w:rsidR="0044797B" w:rsidRPr="0044797B" w:rsidRDefault="0044797B" w:rsidP="0044797B">
                                                                  <w:pPr>
                                                                    <w:rPr>
                                                                      <w:rFonts w:asciiTheme="minorHAnsi" w:eastAsia="Times New Roman" w:hAnsiTheme="minorHAnsi" w:cstheme="minorHAns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BA44613" w14:textId="77777777" w:rsidR="0044797B" w:rsidRPr="0044797B" w:rsidRDefault="0044797B" w:rsidP="0044797B">
                                                            <w:pPr>
                                                              <w:rPr>
                                                                <w:rFonts w:asciiTheme="minorHAnsi" w:eastAsia="Times New Roman" w:hAnsiTheme="minorHAnsi" w:cstheme="minorHAns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607DBF72" w14:textId="77777777" w:rsidR="0044797B" w:rsidRPr="0044797B" w:rsidRDefault="0044797B" w:rsidP="0044797B">
                                                      <w:pP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45" w:rightFromText="45" w:vertAnchor="text"/>
                                                        <w:tblW w:w="0" w:type="auto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44797B" w:rsidRPr="0044797B" w14:paraId="519ECD7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0" w:type="dxa"/>
                                                              <w:left w:w="0" w:type="dxa"/>
                                                              <w:bottom w:w="135" w:type="dxa"/>
                                                              <w:right w:w="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45"/>
                                                            </w:tblGrid>
                                                            <w:tr w:rsidR="0044797B" w:rsidRPr="0044797B" w14:paraId="055ADA1A" w14:textId="77777777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Mar>
                                                                    <w:top w:w="75" w:type="dxa"/>
                                                                    <w:left w:w="135" w:type="dxa"/>
                                                                    <w:bottom w:w="75" w:type="dxa"/>
                                                                    <w:right w:w="150" w:type="dxa"/>
                                                                  </w:tcMar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pPr w:leftFromText="45" w:rightFromText="45" w:vertAnchor="text"/>
                                                                    <w:tblW w:w="0" w:type="dxa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360"/>
                                                                  </w:tblGrid>
                                                                  <w:tr w:rsidR="0044797B" w:rsidRPr="0044797B" w14:paraId="0458C94F" w14:textId="77777777">
                                                                    <w:tc>
                                                                      <w:tcPr>
                                                                        <w:tcW w:w="360" w:type="dxa"/>
                                                                        <w:vAlign w:val="center"/>
                                                                        <w:hideMark/>
                                                                      </w:tcPr>
                                                                      <w:p w14:paraId="53266E0D" w14:textId="4D137D11" w:rsidR="0044797B" w:rsidRPr="0044797B" w:rsidRDefault="0044797B" w:rsidP="0044797B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</w:rPr>
                                                                        </w:pPr>
                                                                        <w:r w:rsidRPr="0044797B">
                                                                          <w:rPr>
                                                                            <w:rFonts w:asciiTheme="minorHAnsi" w:eastAsia="Times New Roman" w:hAnsiTheme="minorHAnsi" w:cstheme="minorHAnsi"/>
                                                                            <w:noProof/>
                                                                            <w:color w:val="0000FF"/>
                                                                          </w:rPr>
                                                                          <w:drawing>
                                                                            <wp:inline distT="0" distB="0" distL="0" distR="0" wp14:anchorId="525064D3" wp14:editId="5D6D81A5">
                                                                              <wp:extent cx="228600" cy="228600"/>
                                                                              <wp:effectExtent l="0" t="0" r="0" b="0"/>
                                                                              <wp:docPr id="1451925764" name="Picture 2" descr="Website">
                                                                                <a:hlinkClick xmlns:a="http://schemas.openxmlformats.org/drawingml/2006/main" r:id="rId28" tgtFrame="_blank"/>
                                                                              </wp:docPr>
                                                                              <wp:cNvGraphicFramePr>
                                                                                <a:graphicFrameLocks xmlns:a="http://schemas.openxmlformats.org/drawingml/2006/main" noChangeAspect="1"/>
                                                                              </wp:cNvGraphicFramePr>
                                                                              <a:graphic xmlns:a="http://schemas.openxmlformats.org/drawingml/2006/main">
                                                                                <a:graphicData uri="http://schemas.openxmlformats.org/drawingml/2006/picture">
                                                                                  <pic:pic xmlns:pic="http://schemas.openxmlformats.org/drawingml/2006/picture">
                                                                                    <pic:nvPicPr>
                                                                                      <pic:cNvPr id="0" name="Picture 8" descr="Website"/>
                                                                                      <pic:cNvPicPr>
                                                                                        <a:picLocks noChangeAspect="1" noChangeArrowheads="1"/>
                                                                                      </pic:cNvPicPr>
                                                                                    </pic:nvPicPr>
                                                                                    <pic:blipFill>
                                                                                      <a:blip r:embed="rId29" r:link="rId30">
                                                                                        <a:extLst>
                                                                                          <a:ext uri="{28A0092B-C50C-407E-A947-70E740481C1C}">
                                                                                            <a14:useLocalDpi xmlns:a14="http://schemas.microsoft.com/office/drawing/2010/main" val="0"/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a:blip>
                                                                                      <a:srcRect/>
                                                                                      <a:stretch>
                                                                                        <a:fillRect/>
                                                                                      </a:stretch>
                                                                                    </pic:blipFill>
                                                                                    <pic:spPr bwMode="auto"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228600" cy="228600"/>
                                                                                      </a:xfrm>
                                                                                      <a:prstGeom prst="rect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>
                                                                                        <a:noFill/>
                                                                                      </a:ln>
                                                                                    </pic:spPr>
                                                                                  </pic:pic>
                                                                                </a:graphicData>
                                                                              </a:graphic>
                                                                            </wp:inline>
                                                                          </w:drawing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5D2F9458" w14:textId="77777777" w:rsidR="0044797B" w:rsidRPr="0044797B" w:rsidRDefault="0044797B" w:rsidP="0044797B">
                                                                  <w:pPr>
                                                                    <w:rPr>
                                                                      <w:rFonts w:asciiTheme="minorHAnsi" w:eastAsia="Times New Roman" w:hAnsiTheme="minorHAnsi" w:cstheme="minorHAnsi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96DBAAA" w14:textId="77777777" w:rsidR="0044797B" w:rsidRPr="0044797B" w:rsidRDefault="0044797B" w:rsidP="0044797B">
                                                            <w:pPr>
                                                              <w:rPr>
                                                                <w:rFonts w:asciiTheme="minorHAnsi" w:eastAsia="Times New Roman" w:hAnsiTheme="minorHAnsi" w:cstheme="minorHAnsi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43D59E5" w14:textId="77777777" w:rsidR="0044797B" w:rsidRPr="0044797B" w:rsidRDefault="0044797B" w:rsidP="0044797B">
                                                      <w:pPr>
                                                        <w:rPr>
                                                          <w:rFonts w:asciiTheme="minorHAnsi" w:eastAsia="Times New Roman" w:hAnsiTheme="minorHAnsi" w:cstheme="minorHAnsi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4C55E4C" w14:textId="77777777" w:rsidR="0044797B" w:rsidRPr="0044797B" w:rsidRDefault="0044797B" w:rsidP="0044797B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eastAsia="Times New Roman" w:hAnsiTheme="minorHAnsi" w:cstheme="minorHAnsi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470B7C6" w14:textId="77777777" w:rsidR="0044797B" w:rsidRPr="0044797B" w:rsidRDefault="0044797B" w:rsidP="0044797B">
                                          <w:pPr>
                                            <w:jc w:val="center"/>
                                            <w:rPr>
                                              <w:rFonts w:asciiTheme="minorHAnsi" w:eastAsia="Times New Roman" w:hAnsiTheme="minorHAnsi" w:cstheme="minorHAnsi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89BB8CA" w14:textId="77777777" w:rsidR="0044797B" w:rsidRPr="0044797B" w:rsidRDefault="0044797B" w:rsidP="0044797B">
                                    <w:pPr>
                                      <w:jc w:val="center"/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298157" w14:textId="77777777" w:rsidR="0044797B" w:rsidRPr="0044797B" w:rsidRDefault="0044797B" w:rsidP="0044797B">
                              <w:pPr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01B074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26"/>
                        </w:tblGrid>
                        <w:tr w:rsidR="0044797B" w:rsidRPr="0044797B" w14:paraId="0DCC9670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26"/>
                              </w:tblGrid>
                              <w:tr w:rsidR="0044797B" w:rsidRPr="0044797B" w14:paraId="3E67BDE4" w14:textId="77777777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26"/>
                                    </w:tblGrid>
                                    <w:tr w:rsidR="0044797B" w:rsidRPr="0044797B" w14:paraId="4E0D38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6DB333F" w14:textId="77777777" w:rsidR="0044797B" w:rsidRPr="0044797B" w:rsidRDefault="0044797B" w:rsidP="0044797B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4797B">
                                            <w:rPr>
                                              <w:rStyle w:val="Strong"/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>Community Pharmacy England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>Address: 14 Hosier Lane, London EC1A 9LQ</w:t>
                                          </w: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Tel: 0203 1220 810 | Email: </w:t>
                                          </w:r>
                                          <w:hyperlink r:id="rId31" w:history="1">
                                            <w:r w:rsidRPr="0044797B">
                                              <w:rPr>
                                                <w:rStyle w:val="Hyperlink"/>
                                                <w:rFonts w:asciiTheme="minorHAnsi" w:hAnsiTheme="minorHAnsi" w:cstheme="minorHAnsi"/>
                                                <w:color w:val="auto"/>
                                                <w:sz w:val="18"/>
                                                <w:szCs w:val="18"/>
                                              </w:rPr>
                                              <w:t>comms.team@cpe.org.uk</w:t>
                                            </w:r>
                                          </w:hyperlink>
                                        </w:p>
                                        <w:p w14:paraId="5249E14F" w14:textId="77777777" w:rsidR="0044797B" w:rsidRPr="0044797B" w:rsidRDefault="0044797B" w:rsidP="0044797B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4797B">
                                            <w:rPr>
                                              <w:rStyle w:val="Emphasis"/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Copyright © 2023 Community Pharmacy England, </w:t>
                                          </w:r>
                                          <w:proofErr w:type="gramStart"/>
                                          <w:r w:rsidRPr="0044797B">
                                            <w:rPr>
                                              <w:rStyle w:val="Emphasis"/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>All</w:t>
                                          </w:r>
                                          <w:proofErr w:type="gramEnd"/>
                                          <w:r w:rsidRPr="0044797B">
                                            <w:rPr>
                                              <w:rStyle w:val="Emphasis"/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 xml:space="preserve"> rights reserved.</w:t>
                                          </w:r>
                                        </w:p>
                                        <w:p w14:paraId="269F730B" w14:textId="62DA7A5E" w:rsidR="0044797B" w:rsidRPr="0044797B" w:rsidRDefault="0044797B" w:rsidP="0044797B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HAnsi"/>
                                              <w:color w:val="106B62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4797B">
                                            <w:rPr>
                                              <w:rFonts w:asciiTheme="minorHAnsi" w:hAnsiTheme="minorHAnsi" w:cstheme="minorHAnsi"/>
                                              <w:sz w:val="18"/>
                                              <w:szCs w:val="18"/>
                                            </w:rPr>
      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3B6A3E" w14:textId="77777777" w:rsidR="0044797B" w:rsidRPr="0044797B" w:rsidRDefault="0044797B" w:rsidP="0044797B">
                                    <w:pPr>
                                      <w:rPr>
                                        <w:rFonts w:asciiTheme="minorHAnsi" w:eastAsia="Times New Roman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ECA6ED" w14:textId="77777777" w:rsidR="0044797B" w:rsidRPr="0044797B" w:rsidRDefault="0044797B" w:rsidP="0044797B">
                              <w:pP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CB3ECF9" w14:textId="77777777" w:rsidR="0044797B" w:rsidRPr="0044797B" w:rsidRDefault="0044797B" w:rsidP="0044797B">
                        <w:pP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C22D3E" w14:textId="77777777" w:rsidR="0044797B" w:rsidRDefault="0044797B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12333D3" w14:textId="77777777" w:rsidR="0044797B" w:rsidRDefault="00447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7829E6" w14:textId="47F711D8" w:rsidR="0044797B" w:rsidRDefault="0044797B" w:rsidP="0044797B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7138C273" wp14:editId="16DA18D3">
            <wp:extent cx="9525" cy="9525"/>
            <wp:effectExtent l="0" t="0" r="0" b="0"/>
            <wp:docPr id="1431442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57D9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7B"/>
    <w:rsid w:val="0044797B"/>
    <w:rsid w:val="005230FC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72B3"/>
  <w15:chartTrackingRefBased/>
  <w15:docId w15:val="{3D2EFC3A-068F-4DC1-B054-1BF4A516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7B"/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4797B"/>
    <w:pPr>
      <w:spacing w:line="360" w:lineRule="auto"/>
      <w:outlineLvl w:val="0"/>
    </w:pPr>
    <w:rPr>
      <w:rFonts w:ascii="Helvetica" w:hAnsi="Helvetica" w:cs="Helvetica"/>
      <w:b/>
      <w:bCs/>
      <w:color w:val="106B62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4797B"/>
    <w:pPr>
      <w:spacing w:line="360" w:lineRule="auto"/>
      <w:outlineLvl w:val="1"/>
    </w:pPr>
    <w:rPr>
      <w:rFonts w:ascii="Open Sans" w:hAnsi="Open Sans" w:cs="Open Sans"/>
      <w:b/>
      <w:bCs/>
      <w:color w:val="106B62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97B"/>
    <w:rPr>
      <w:rFonts w:ascii="Helvetica" w:hAnsi="Helvetica" w:cs="Helvetica"/>
      <w:b/>
      <w:bCs/>
      <w:color w:val="106B62"/>
      <w:kern w:val="36"/>
      <w:sz w:val="36"/>
      <w:szCs w:val="36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97B"/>
    <w:rPr>
      <w:rFonts w:ascii="Open Sans" w:hAnsi="Open Sans" w:cs="Open Sans"/>
      <w:b/>
      <w:bCs/>
      <w:color w:val="106B62"/>
      <w:kern w:val="0"/>
      <w:sz w:val="27"/>
      <w:szCs w:val="27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479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797B"/>
    <w:rPr>
      <w:b/>
      <w:bCs/>
    </w:rPr>
  </w:style>
  <w:style w:type="character" w:styleId="Emphasis">
    <w:name w:val="Emphasis"/>
    <w:basedOn w:val="DefaultParagraphFont"/>
    <w:uiPriority w:val="20"/>
    <w:qFormat/>
    <w:rsid w:val="00447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cusercontent.com/86d41ab7fa4c7c2c5d7210782/images/184b1219-1d34-33de-afcc-0ece65be3131.png" TargetMode="External"/><Relationship Id="rId13" Type="http://schemas.openxmlformats.org/officeDocument/2006/relationships/hyperlink" Target="https://cpe.us7.list-manage.com/track/click?u=86d41ab7fa4c7c2c5d7210782&amp;id=89fa3e0dac&amp;e=d19e9fd41c" TargetMode="External"/><Relationship Id="rId18" Type="http://schemas.openxmlformats.org/officeDocument/2006/relationships/image" Target="https://mcusercontent.com/86d41ab7fa4c7c2c5d7210782/images/7dd25f18-3689-aa98-f45a-a0346a806f26.png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https://cdn-images.mailchimp.com/icons/social-block-v2/light-twitter-48.pn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pe.us7.list-manage.com/track/click?u=86d41ab7fa4c7c2c5d7210782&amp;id=ba81575c36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cpe.us7.list-manage.com/track/click?u=86d41ab7fa4c7c2c5d7210782&amp;id=8933db6db7&amp;e=d19e9fd41c" TargetMode="External"/><Relationship Id="rId33" Type="http://schemas.openxmlformats.org/officeDocument/2006/relationships/image" Target="https://cpe.us7.list-manage.com/track/open.php?u=86d41ab7fa4c7c2c5d7210782&amp;id=fcaf809b79&amp;e=d19e9fd4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dcd9609092&amp;e=d19e9fd41c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https://mcusercontent.com/86d41ab7fa4c7c2c5d7210782/images/bfa1e0e7-b0fb-799f-47c4-f815f5ca139a.png" TargetMode="External"/><Relationship Id="rId11" Type="http://schemas.openxmlformats.org/officeDocument/2006/relationships/image" Target="https://mcusercontent.com/86d41ab7fa4c7c2c5d7210782/images/cef1ca1c-03b7-fadc-e73c-ba0ef4f57eeb.png" TargetMode="External"/><Relationship Id="rId24" Type="http://schemas.openxmlformats.org/officeDocument/2006/relationships/image" Target="https://cdn-images.mailchimp.com/icons/social-block-v2/light-facebook-48.png" TargetMode="External"/><Relationship Id="rId32" Type="http://schemas.openxmlformats.org/officeDocument/2006/relationships/image" Target="media/image9.gif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adca44391d&amp;e=d19e9fd41c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cpe.us7.list-manage.com/track/click?u=86d41ab7fa4c7c2c5d7210782&amp;id=7082817fb9&amp;e=d19e9fd41c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pe.us7.list-manage.com/track/click?u=86d41ab7fa4c7c2c5d7210782&amp;id=53d3a49527&amp;e=d19e9fd41c" TargetMode="External"/><Relationship Id="rId31" Type="http://schemas.openxmlformats.org/officeDocument/2006/relationships/hyperlink" Target="mailto:comms.team@cpe.org.uk" TargetMode="External"/><Relationship Id="rId4" Type="http://schemas.openxmlformats.org/officeDocument/2006/relationships/hyperlink" Target="https://cpe.us7.list-manage.com/track/click?u=86d41ab7fa4c7c2c5d7210782&amp;id=5ba8aaf378&amp;e=d19e9fd41c" TargetMode="External"/><Relationship Id="rId9" Type="http://schemas.openxmlformats.org/officeDocument/2006/relationships/hyperlink" Target="https://cpe.us7.list-manage.com/track/click?u=86d41ab7fa4c7c2c5d7210782&amp;id=cfa4765dc8&amp;e=d19e9fd41c" TargetMode="External"/><Relationship Id="rId14" Type="http://schemas.openxmlformats.org/officeDocument/2006/relationships/hyperlink" Target="https://cpe.us7.list-manage.com/track/click?u=86d41ab7fa4c7c2c5d7210782&amp;id=b6a6bd076e&amp;e=d19e9fd41c" TargetMode="External"/><Relationship Id="rId22" Type="http://schemas.openxmlformats.org/officeDocument/2006/relationships/hyperlink" Target="https://cpe.us7.list-manage.com/track/click?u=86d41ab7fa4c7c2c5d7210782&amp;id=da61097e67&amp;e=d19e9fd41c" TargetMode="External"/><Relationship Id="rId27" Type="http://schemas.openxmlformats.org/officeDocument/2006/relationships/image" Target="https://cdn-images.mailchimp.com/icons/social-block-v2/light-linkedin-48.png" TargetMode="External"/><Relationship Id="rId30" Type="http://schemas.openxmlformats.org/officeDocument/2006/relationships/image" Target="https://cdn-images.mailchimp.com/icons/social-block-v2/light-link-48.p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2023-11-15T18:53:00Z</dcterms:created>
  <dcterms:modified xsi:type="dcterms:W3CDTF">2023-11-15T18:55:00Z</dcterms:modified>
</cp:coreProperties>
</file>