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0342D" w14:paraId="58E26067" w14:textId="77777777" w:rsidTr="00D0342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0342D" w14:paraId="7004A8F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0342D" w14:paraId="778AE751" w14:textId="77777777">
                    <w:trPr>
                      <w:tblCellSpacing w:w="0" w:type="dxa"/>
                      <w:jc w:val="center"/>
                    </w:trPr>
                    <w:tc>
                      <w:tcPr>
                        <w:tcW w:w="3000" w:type="dxa"/>
                        <w:hideMark/>
                      </w:tcPr>
                      <w:p w14:paraId="596AF6CC" w14:textId="04F6ED86" w:rsidR="00D0342D" w:rsidRDefault="00D0342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6D90E41" w14:textId="77777777" w:rsidR="00D0342D" w:rsidRDefault="00D0342D">
                  <w:pPr>
                    <w:jc w:val="center"/>
                    <w:rPr>
                      <w:rFonts w:ascii="Times New Roman" w:eastAsia="Times New Roman" w:hAnsi="Times New Roman" w:cs="Times New Roman"/>
                      <w:sz w:val="20"/>
                      <w:szCs w:val="20"/>
                    </w:rPr>
                  </w:pPr>
                </w:p>
              </w:tc>
            </w:tr>
            <w:tr w:rsidR="00D0342D" w14:paraId="2CFEB0D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0342D" w14:paraId="4E86328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29A8FAA" w14:textId="3BB8894C" w:rsidR="00D0342D" w:rsidRDefault="00D0342D">
                        <w:pPr>
                          <w:jc w:val="center"/>
                          <w:rPr>
                            <w:rFonts w:eastAsia="Times New Roman"/>
                          </w:rPr>
                        </w:pPr>
                        <w:r>
                          <w:rPr>
                            <w:rFonts w:eastAsia="Times New Roman"/>
                            <w:noProof/>
                          </w:rPr>
                          <w:drawing>
                            <wp:inline distT="0" distB="0" distL="0" distR="0" wp14:anchorId="1D4134AB" wp14:editId="62F3BD7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0342D" w14:paraId="2E2B2E40" w14:textId="77777777">
                    <w:trPr>
                      <w:tblCellSpacing w:w="0" w:type="dxa"/>
                    </w:trPr>
                    <w:tc>
                      <w:tcPr>
                        <w:tcW w:w="0" w:type="auto"/>
                        <w:vMerge/>
                        <w:tcBorders>
                          <w:top w:val="nil"/>
                          <w:left w:val="nil"/>
                          <w:bottom w:val="single" w:sz="2" w:space="0" w:color="FFFFFF"/>
                          <w:right w:val="nil"/>
                        </w:tcBorders>
                        <w:vAlign w:val="center"/>
                        <w:hideMark/>
                      </w:tcPr>
                      <w:p w14:paraId="0D4CCFEB" w14:textId="77777777" w:rsidR="00D0342D" w:rsidRDefault="00D0342D">
                        <w:pPr>
                          <w:rPr>
                            <w:rFonts w:eastAsia="Times New Roman"/>
                          </w:rPr>
                        </w:pPr>
                      </w:p>
                    </w:tc>
                    <w:tc>
                      <w:tcPr>
                        <w:tcW w:w="3450" w:type="dxa"/>
                        <w:tcBorders>
                          <w:top w:val="nil"/>
                          <w:left w:val="nil"/>
                          <w:bottom w:val="nil"/>
                          <w:right w:val="nil"/>
                        </w:tcBorders>
                        <w:vAlign w:val="center"/>
                        <w:hideMark/>
                      </w:tcPr>
                      <w:p w14:paraId="56D1154E" w14:textId="77777777" w:rsidR="00D0342D" w:rsidRDefault="00D0342D">
                        <w:pPr>
                          <w:pStyle w:val="Heading1"/>
                          <w:rPr>
                            <w:rFonts w:eastAsia="Times New Roman"/>
                          </w:rPr>
                        </w:pPr>
                        <w:r>
                          <w:rPr>
                            <w:rFonts w:eastAsia="Times New Roman"/>
                          </w:rPr>
                          <w:t>PSNC Newsletter</w:t>
                        </w:r>
                      </w:p>
                    </w:tc>
                  </w:tr>
                  <w:tr w:rsidR="00D0342D" w14:paraId="301013CB" w14:textId="77777777">
                    <w:trPr>
                      <w:tblCellSpacing w:w="0" w:type="dxa"/>
                    </w:trPr>
                    <w:tc>
                      <w:tcPr>
                        <w:tcW w:w="0" w:type="auto"/>
                        <w:vMerge/>
                        <w:tcBorders>
                          <w:top w:val="nil"/>
                          <w:left w:val="nil"/>
                          <w:bottom w:val="single" w:sz="2" w:space="0" w:color="FFFFFF"/>
                          <w:right w:val="nil"/>
                        </w:tcBorders>
                        <w:vAlign w:val="center"/>
                        <w:hideMark/>
                      </w:tcPr>
                      <w:p w14:paraId="499A09B8" w14:textId="77777777" w:rsidR="00D0342D" w:rsidRDefault="00D0342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573A1B9" w14:textId="77777777" w:rsidR="00D0342D" w:rsidRDefault="00D0342D">
                        <w:pPr>
                          <w:pStyle w:val="Heading2"/>
                          <w:rPr>
                            <w:rFonts w:eastAsia="Times New Roman"/>
                            <w:color w:val="93378A"/>
                          </w:rPr>
                        </w:pPr>
                        <w:r>
                          <w:rPr>
                            <w:rFonts w:eastAsia="Times New Roman"/>
                            <w:color w:val="93378A"/>
                          </w:rPr>
                          <w:t>Monday 24th October 2022</w:t>
                        </w:r>
                      </w:p>
                    </w:tc>
                  </w:tr>
                </w:tbl>
                <w:p w14:paraId="73D42790" w14:textId="77777777" w:rsidR="00D0342D" w:rsidRDefault="00D0342D">
                  <w:pPr>
                    <w:rPr>
                      <w:rFonts w:ascii="Times New Roman" w:eastAsia="Times New Roman" w:hAnsi="Times New Roman" w:cs="Times New Roman"/>
                      <w:sz w:val="20"/>
                      <w:szCs w:val="20"/>
                    </w:rPr>
                  </w:pPr>
                </w:p>
              </w:tc>
            </w:tr>
            <w:tr w:rsidR="00D0342D" w14:paraId="46D32CD1" w14:textId="77777777">
              <w:tblPrEx>
                <w:shd w:val="clear" w:color="auto" w:fill="auto"/>
              </w:tblPrEx>
              <w:trPr>
                <w:tblCellSpacing w:w="0" w:type="dxa"/>
                <w:jc w:val="center"/>
              </w:trPr>
              <w:tc>
                <w:tcPr>
                  <w:tcW w:w="9000" w:type="dxa"/>
                  <w:hideMark/>
                </w:tcPr>
                <w:p w14:paraId="41D2960C" w14:textId="7E5CBB1A" w:rsidR="00D0342D" w:rsidRDefault="00D0342D">
                  <w:pPr>
                    <w:rPr>
                      <w:rFonts w:eastAsia="Times New Roman"/>
                    </w:rPr>
                  </w:pPr>
                  <w:r>
                    <w:rPr>
                      <w:rFonts w:eastAsia="Times New Roman"/>
                      <w:noProof/>
                    </w:rPr>
                    <w:drawing>
                      <wp:inline distT="0" distB="0" distL="0" distR="0" wp14:anchorId="698E48E7" wp14:editId="276C3C9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0342D" w14:paraId="785C37A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D0342D" w14:paraId="486620C5" w14:textId="77777777">
                    <w:trPr>
                      <w:trHeight w:val="150"/>
                      <w:tblCellSpacing w:w="15" w:type="dxa"/>
                      <w:jc w:val="center"/>
                    </w:trPr>
                    <w:tc>
                      <w:tcPr>
                        <w:tcW w:w="150" w:type="dxa"/>
                        <w:vAlign w:val="center"/>
                        <w:hideMark/>
                      </w:tcPr>
                      <w:p w14:paraId="2E6B1B54" w14:textId="77777777" w:rsidR="00D0342D" w:rsidRDefault="00D0342D" w:rsidP="00D0342D">
                        <w:pPr>
                          <w:spacing w:line="264" w:lineRule="auto"/>
                          <w:rPr>
                            <w:rFonts w:eastAsia="Times New Roman"/>
                          </w:rPr>
                        </w:pPr>
                      </w:p>
                    </w:tc>
                    <w:tc>
                      <w:tcPr>
                        <w:tcW w:w="8700" w:type="dxa"/>
                        <w:vAlign w:val="center"/>
                        <w:hideMark/>
                      </w:tcPr>
                      <w:p w14:paraId="5E043157" w14:textId="77777777" w:rsidR="00D0342D" w:rsidRDefault="00D0342D" w:rsidP="00D0342D">
                        <w:pPr>
                          <w:spacing w:line="264" w:lineRule="auto"/>
                          <w:rPr>
                            <w:rFonts w:ascii="Times New Roman" w:eastAsia="Times New Roman" w:hAnsi="Times New Roman" w:cs="Times New Roman"/>
                            <w:sz w:val="20"/>
                            <w:szCs w:val="20"/>
                          </w:rPr>
                        </w:pPr>
                      </w:p>
                    </w:tc>
                    <w:tc>
                      <w:tcPr>
                        <w:tcW w:w="150" w:type="dxa"/>
                        <w:vAlign w:val="center"/>
                        <w:hideMark/>
                      </w:tcPr>
                      <w:p w14:paraId="61E5CFEA" w14:textId="77777777" w:rsidR="00D0342D" w:rsidRDefault="00D0342D" w:rsidP="00D0342D">
                        <w:pPr>
                          <w:spacing w:line="264" w:lineRule="auto"/>
                          <w:rPr>
                            <w:rFonts w:ascii="Times New Roman" w:eastAsia="Times New Roman" w:hAnsi="Times New Roman" w:cs="Times New Roman"/>
                            <w:sz w:val="20"/>
                            <w:szCs w:val="20"/>
                          </w:rPr>
                        </w:pPr>
                      </w:p>
                    </w:tc>
                  </w:tr>
                  <w:tr w:rsidR="00D0342D" w14:paraId="61497E70" w14:textId="77777777">
                    <w:trPr>
                      <w:tblCellSpacing w:w="15" w:type="dxa"/>
                      <w:jc w:val="center"/>
                    </w:trPr>
                    <w:tc>
                      <w:tcPr>
                        <w:tcW w:w="150" w:type="dxa"/>
                        <w:vAlign w:val="center"/>
                        <w:hideMark/>
                      </w:tcPr>
                      <w:p w14:paraId="1103FA77" w14:textId="77777777" w:rsidR="00D0342D" w:rsidRDefault="00D0342D" w:rsidP="00D0342D">
                        <w:pPr>
                          <w:spacing w:line="264" w:lineRule="auto"/>
                          <w:rPr>
                            <w:rFonts w:ascii="Times New Roman" w:eastAsia="Times New Roman" w:hAnsi="Times New Roman" w:cs="Times New Roman"/>
                            <w:sz w:val="20"/>
                            <w:szCs w:val="20"/>
                          </w:rPr>
                        </w:pPr>
                      </w:p>
                    </w:tc>
                    <w:tc>
                      <w:tcPr>
                        <w:tcW w:w="8700" w:type="dxa"/>
                        <w:vAlign w:val="center"/>
                        <w:hideMark/>
                      </w:tcPr>
                      <w:p w14:paraId="60AC52FD"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DF890BF"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28FBC62">
                            <v:rect id="_x0000_i1032" style="width:468pt;height:1.5pt" o:hrstd="t" o:hr="t" fillcolor="#a0a0a0" stroked="f"/>
                          </w:pict>
                        </w:r>
                      </w:p>
                      <w:p w14:paraId="53D5CB3F" w14:textId="77777777" w:rsidR="00D0342D" w:rsidRDefault="00D0342D" w:rsidP="00D0342D">
                        <w:pPr>
                          <w:pStyle w:val="Heading2"/>
                          <w:spacing w:after="0"/>
                          <w:rPr>
                            <w:rFonts w:eastAsia="Times New Roman"/>
                          </w:rPr>
                        </w:pPr>
                        <w:r>
                          <w:rPr>
                            <w:rFonts w:eastAsia="Times New Roman"/>
                          </w:rPr>
                          <w:t xml:space="preserve">In this update: New PM appointed; revised </w:t>
                        </w:r>
                        <w:proofErr w:type="spellStart"/>
                        <w:r>
                          <w:rPr>
                            <w:rFonts w:eastAsia="Times New Roman"/>
                          </w:rPr>
                          <w:t>eRD</w:t>
                        </w:r>
                        <w:proofErr w:type="spellEnd"/>
                        <w:r>
                          <w:rPr>
                            <w:rFonts w:eastAsia="Times New Roman"/>
                          </w:rPr>
                          <w:t xml:space="preserve"> guidance; price concessions update; C-19 autumn booster and flu vaccine campaign resources.</w:t>
                        </w:r>
                      </w:p>
                      <w:p w14:paraId="4BE32440"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3AB5BF">
                            <v:rect id="_x0000_i1033" style="width:468pt;height:1.5pt" o:hrstd="t" o:hr="t" fillcolor="#a0a0a0" stroked="f"/>
                          </w:pict>
                        </w:r>
                      </w:p>
                      <w:p w14:paraId="63F28875" w14:textId="77777777" w:rsidR="00D0342D" w:rsidRDefault="00D0342D" w:rsidP="00D0342D">
                        <w:pPr>
                          <w:pStyle w:val="Heading2"/>
                          <w:spacing w:after="0"/>
                          <w:rPr>
                            <w:rFonts w:eastAsia="Times New Roman"/>
                          </w:rPr>
                        </w:pPr>
                        <w:r>
                          <w:rPr>
                            <w:rFonts w:eastAsia="Times New Roman"/>
                          </w:rPr>
                          <w:t>New Prime Minister appointed</w:t>
                        </w:r>
                      </w:p>
                      <w:p w14:paraId="6A69EF35" w14:textId="508E270E"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Rishi Sunak, MP for Richmond (Yorkshire), was announced leader of the Conservative Party earlier today. Mr Sunak will be formally appointed as Prime Minister by HM the King tomorrow and is expected to re-confirm or appoint new Ministers in the coming days. </w:t>
                        </w:r>
                      </w:p>
                      <w:p w14:paraId="787D2AF6" w14:textId="77777777" w:rsidR="00D0342D" w:rsidRDefault="00D0342D" w:rsidP="00D0342D">
                        <w:pPr>
                          <w:spacing w:line="264" w:lineRule="auto"/>
                          <w:rPr>
                            <w:rFonts w:ascii="Tahoma" w:eastAsia="Times New Roman" w:hAnsi="Tahoma" w:cs="Tahoma"/>
                            <w:color w:val="303030"/>
                            <w:sz w:val="21"/>
                            <w:szCs w:val="21"/>
                          </w:rPr>
                        </w:pPr>
                      </w:p>
                      <w:p w14:paraId="7D0AA402" w14:textId="77777777" w:rsidR="00D0342D" w:rsidRDefault="00D0342D" w:rsidP="00D0342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will work to engage with the new Prime Minister and relevant Government Ministers as soon as practicable, ensuring they are aware of the immense value of the community pharmacy sector.</w:t>
                        </w:r>
                      </w:p>
                      <w:p w14:paraId="37D7FDEF" w14:textId="77777777" w:rsidR="00D0342D" w:rsidRDefault="00D0342D" w:rsidP="00D0342D">
                        <w:pPr>
                          <w:pStyle w:val="NormalWeb"/>
                          <w:spacing w:before="0" w:beforeAutospacing="0" w:after="0" w:afterAutospacing="0" w:line="264" w:lineRule="auto"/>
                          <w:rPr>
                            <w:rStyle w:val="Strong"/>
                            <w:rFonts w:ascii="Tahoma" w:hAnsi="Tahoma" w:cs="Tahoma"/>
                            <w:color w:val="303030"/>
                            <w:sz w:val="21"/>
                            <w:szCs w:val="21"/>
                          </w:rPr>
                        </w:pPr>
                      </w:p>
                      <w:p w14:paraId="1C42E62D" w14:textId="74E60844" w:rsidR="00D0342D" w:rsidRDefault="00D0342D" w:rsidP="00D0342D">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PSNC Chief Executive Janet Morrison said:</w:t>
                        </w:r>
                      </w:p>
                      <w:p w14:paraId="4D851328" w14:textId="77777777" w:rsidR="00D0342D" w:rsidRDefault="00D0342D" w:rsidP="00D0342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would like to congratulate Mr Sunak on his successful nomination as leader of the Conservative Party and imminent appointment as Prime Minister. Given his family connection to pharmacy, we are particularly looking forward to working with him and his Ministers to help the community pharmacy sector to reach its full potential to support patients and the NHS, while recognising and alleviating the enormous pressures that the entire network now faces. We look forward to working with this new Government to address these challenges.’’</w:t>
                        </w:r>
                      </w:p>
                      <w:p w14:paraId="053CB1F6"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A5B386D">
                            <v:rect id="_x0000_i1034" style="width:468pt;height:1.5pt" o:hrstd="t" o:hr="t" fillcolor="#a0a0a0" stroked="f"/>
                          </w:pict>
                        </w:r>
                      </w:p>
                      <w:p w14:paraId="0483E856" w14:textId="77777777" w:rsidR="00D0342D" w:rsidRDefault="00D0342D" w:rsidP="00D0342D">
                        <w:pPr>
                          <w:pStyle w:val="Heading2"/>
                          <w:spacing w:after="0"/>
                          <w:rPr>
                            <w:rFonts w:eastAsia="Times New Roman"/>
                          </w:rPr>
                        </w:pPr>
                        <w:r>
                          <w:rPr>
                            <w:rFonts w:eastAsia="Times New Roman"/>
                          </w:rPr>
                          <w:t>New Electronic Repeat Dispensing guidance</w:t>
                        </w:r>
                      </w:p>
                      <w:p w14:paraId="5374E709" w14:textId="1002DE50"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Electronic Repeat Dispensing (</w:t>
                        </w:r>
                        <w:proofErr w:type="spellStart"/>
                        <w:r>
                          <w:rPr>
                            <w:rFonts w:ascii="Tahoma" w:eastAsia="Times New Roman" w:hAnsi="Tahoma" w:cs="Tahoma"/>
                            <w:color w:val="303030"/>
                            <w:sz w:val="21"/>
                            <w:szCs w:val="21"/>
                          </w:rPr>
                          <w:t>eRD</w:t>
                        </w:r>
                        <w:proofErr w:type="spellEnd"/>
                        <w:r>
                          <w:rPr>
                            <w:rFonts w:ascii="Tahoma" w:eastAsia="Times New Roman" w:hAnsi="Tahoma" w:cs="Tahoma"/>
                            <w:color w:val="303030"/>
                            <w:sz w:val="21"/>
                            <w:szCs w:val="21"/>
                          </w:rPr>
                          <w:t xml:space="preserve">) webpage and guidance has been updated. The updated webpage explains how the </w:t>
                        </w:r>
                        <w:proofErr w:type="spellStart"/>
                        <w:r>
                          <w:rPr>
                            <w:rFonts w:ascii="Tahoma" w:eastAsia="Times New Roman" w:hAnsi="Tahoma" w:cs="Tahoma"/>
                            <w:color w:val="303030"/>
                            <w:sz w:val="21"/>
                            <w:szCs w:val="21"/>
                          </w:rPr>
                          <w:t>eRD</w:t>
                        </w:r>
                        <w:proofErr w:type="spellEnd"/>
                        <w:r>
                          <w:rPr>
                            <w:rFonts w:ascii="Tahoma" w:eastAsia="Times New Roman" w:hAnsi="Tahoma" w:cs="Tahoma"/>
                            <w:color w:val="303030"/>
                            <w:sz w:val="21"/>
                            <w:szCs w:val="21"/>
                          </w:rPr>
                          <w:t xml:space="preserve"> process works and contains useful resources for pharmacy and general practice teams. The webpage also includes resources to support the promotion of </w:t>
                        </w:r>
                        <w:proofErr w:type="spellStart"/>
                        <w:r>
                          <w:rPr>
                            <w:rFonts w:ascii="Tahoma" w:eastAsia="Times New Roman" w:hAnsi="Tahoma" w:cs="Tahoma"/>
                            <w:color w:val="303030"/>
                            <w:sz w:val="21"/>
                            <w:szCs w:val="21"/>
                          </w:rPr>
                          <w:t>eRD</w:t>
                        </w:r>
                        <w:proofErr w:type="spellEnd"/>
                        <w:r>
                          <w:rPr>
                            <w:rFonts w:ascii="Tahoma" w:eastAsia="Times New Roman" w:hAnsi="Tahoma" w:cs="Tahoma"/>
                            <w:color w:val="303030"/>
                            <w:sz w:val="21"/>
                            <w:szCs w:val="21"/>
                          </w:rPr>
                          <w:t xml:space="preserve"> to patients, a list of frequently asked questions and links to external resources on the service. </w:t>
                        </w:r>
                      </w:p>
                      <w:p w14:paraId="5917521E" w14:textId="77777777" w:rsidR="00D0342D" w:rsidRDefault="00D0342D" w:rsidP="00D0342D">
                        <w:pPr>
                          <w:spacing w:line="264" w:lineRule="auto"/>
                          <w:rPr>
                            <w:rFonts w:ascii="Tahoma" w:eastAsia="Times New Roman" w:hAnsi="Tahoma" w:cs="Tahoma"/>
                            <w:color w:val="303030"/>
                            <w:sz w:val="21"/>
                            <w:szCs w:val="21"/>
                          </w:rPr>
                        </w:pPr>
                      </w:p>
                      <w:p w14:paraId="46D01C29" w14:textId="77777777" w:rsidR="00D0342D" w:rsidRDefault="00D0342D" w:rsidP="00D0342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production of this updated guidance follows extensive consultation between PSNC and </w:t>
                        </w:r>
                        <w:proofErr w:type="spellStart"/>
                        <w:r>
                          <w:rPr>
                            <w:rFonts w:ascii="Tahoma" w:hAnsi="Tahoma" w:cs="Tahoma"/>
                            <w:color w:val="303030"/>
                            <w:sz w:val="21"/>
                            <w:szCs w:val="21"/>
                          </w:rPr>
                          <w:t>eRD</w:t>
                        </w:r>
                        <w:proofErr w:type="spellEnd"/>
                        <w:r>
                          <w:rPr>
                            <w:rFonts w:ascii="Tahoma" w:hAnsi="Tahoma" w:cs="Tahoma"/>
                            <w:color w:val="303030"/>
                            <w:sz w:val="21"/>
                            <w:szCs w:val="21"/>
                          </w:rPr>
                          <w:t xml:space="preserve"> users.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 xml:space="preserve">See the new </w:t>
                          </w:r>
                          <w:proofErr w:type="spellStart"/>
                          <w:r>
                            <w:rPr>
                              <w:rStyle w:val="Hyperlink"/>
                              <w:rFonts w:ascii="Tahoma" w:hAnsi="Tahoma" w:cs="Tahoma"/>
                              <w:b/>
                              <w:bCs/>
                              <w:color w:val="4E3487"/>
                              <w:sz w:val="21"/>
                              <w:szCs w:val="21"/>
                            </w:rPr>
                            <w:t>eRD</w:t>
                          </w:r>
                          <w:proofErr w:type="spellEnd"/>
                          <w:r>
                            <w:rPr>
                              <w:rStyle w:val="Hyperlink"/>
                              <w:rFonts w:ascii="Tahoma" w:hAnsi="Tahoma" w:cs="Tahoma"/>
                              <w:b/>
                              <w:bCs/>
                              <w:color w:val="4E3487"/>
                              <w:sz w:val="21"/>
                              <w:szCs w:val="21"/>
                            </w:rPr>
                            <w:t xml:space="preserve"> guidance and factsheets</w:t>
                          </w:r>
                        </w:hyperlink>
                      </w:p>
                      <w:p w14:paraId="38D52D35"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89097D9">
                            <v:rect id="_x0000_i1035" style="width:468pt;height:1.5pt" o:hrstd="t" o:hr="t" fillcolor="#a0a0a0" stroked="f"/>
                          </w:pict>
                        </w:r>
                      </w:p>
                      <w:p w14:paraId="65341BB3" w14:textId="77777777" w:rsidR="00D0342D" w:rsidRDefault="00D0342D" w:rsidP="00D0342D">
                        <w:pPr>
                          <w:pStyle w:val="Heading2"/>
                          <w:spacing w:after="0"/>
                          <w:rPr>
                            <w:rFonts w:eastAsia="Times New Roman"/>
                          </w:rPr>
                        </w:pPr>
                        <w:r>
                          <w:rPr>
                            <w:rFonts w:eastAsia="Times New Roman"/>
                          </w:rPr>
                          <w:t>October 2022 Price Concessions: Third Update</w:t>
                        </w:r>
                      </w:p>
                      <w:p w14:paraId="1B178CE1" w14:textId="6EB6256F"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 xml:space="preserve">The Department of Health and Social Care (DHSC) has granted an updated list of price concessions for October 2022. Contractors are reminded that no additional endorsements are required for price concessions and that a price concession only applies for the month in which it is granted. </w:t>
                        </w:r>
                      </w:p>
                      <w:p w14:paraId="5CC6F9AD" w14:textId="77777777" w:rsidR="00D0342D" w:rsidRDefault="00D0342D" w:rsidP="00D0342D">
                        <w:pPr>
                          <w:spacing w:line="264" w:lineRule="auto"/>
                          <w:rPr>
                            <w:rFonts w:ascii="Tahoma" w:eastAsia="Times New Roman" w:hAnsi="Tahoma" w:cs="Tahoma"/>
                            <w:color w:val="303030"/>
                            <w:sz w:val="21"/>
                            <w:szCs w:val="21"/>
                          </w:rPr>
                        </w:pPr>
                      </w:p>
                      <w:p w14:paraId="718447F6" w14:textId="5865407B" w:rsidR="00D0342D" w:rsidRDefault="00D0342D" w:rsidP="00D0342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To hear more about how the current price concessions system operates, pharmacy teams can access a recording of PSNC’s recent webinar </w:t>
                        </w:r>
                        <w:hyperlink r:id="rId9"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w:t>
                        </w:r>
                      </w:p>
                      <w:p w14:paraId="3F679855" w14:textId="77777777" w:rsidR="00D0342D" w:rsidRDefault="00D0342D" w:rsidP="00D0342D">
                        <w:pPr>
                          <w:pStyle w:val="NormalWeb"/>
                          <w:spacing w:before="0" w:beforeAutospacing="0" w:after="0" w:afterAutospacing="0" w:line="264" w:lineRule="auto"/>
                          <w:rPr>
                            <w:rFonts w:ascii="Tahoma" w:hAnsi="Tahoma" w:cs="Tahoma"/>
                            <w:color w:val="303030"/>
                            <w:sz w:val="21"/>
                            <w:szCs w:val="21"/>
                          </w:rPr>
                        </w:pPr>
                      </w:p>
                      <w:p w14:paraId="7AC9995B" w14:textId="77777777" w:rsidR="00D0342D" w:rsidRDefault="00D0342D" w:rsidP="00D0342D">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See the updated price concessions list</w:t>
                          </w:r>
                        </w:hyperlink>
                      </w:p>
                      <w:p w14:paraId="230D34F7"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E1E292F">
                            <v:rect id="_x0000_i1036" style="width:468pt;height:1.5pt" o:hrstd="t" o:hr="t" fillcolor="#a0a0a0" stroked="f"/>
                          </w:pict>
                        </w:r>
                      </w:p>
                      <w:p w14:paraId="4CB5B9C7" w14:textId="77777777" w:rsidR="00D0342D" w:rsidRDefault="00D0342D" w:rsidP="00D0342D">
                        <w:pPr>
                          <w:pStyle w:val="Heading2"/>
                          <w:spacing w:after="0"/>
                          <w:rPr>
                            <w:rFonts w:eastAsia="Times New Roman"/>
                          </w:rPr>
                        </w:pPr>
                        <w:r>
                          <w:rPr>
                            <w:rFonts w:eastAsia="Times New Roman"/>
                          </w:rPr>
                          <w:t>COVID autumn booster and flu vaccine campaign resources</w:t>
                        </w:r>
                      </w:p>
                      <w:p w14:paraId="72A4DD28" w14:textId="77777777" w:rsidR="00D0342D" w:rsidRDefault="00D0342D" w:rsidP="00D0342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part of its work to encourage those eligible to receive an autumn COVID booster and flu vaccination to get vaccinated as soon as possible, DHSC has published a promotional video featuring the Deputy Chief Medical Officer, Dr Thomas Waite. In addition to this, DHSC has also published a graphic on their social media outlining the eligibility for online booking of the Autumn COVID booster.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Watch the video from the Deputy Chief Medical Officer</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See the DHSC graphic</w:t>
                          </w:r>
                        </w:hyperlink>
                      </w:p>
                    </w:tc>
                    <w:tc>
                      <w:tcPr>
                        <w:tcW w:w="150" w:type="dxa"/>
                        <w:vAlign w:val="center"/>
                        <w:hideMark/>
                      </w:tcPr>
                      <w:p w14:paraId="39C54DE1" w14:textId="77777777" w:rsidR="00D0342D" w:rsidRDefault="00D0342D" w:rsidP="00D0342D">
                        <w:pPr>
                          <w:spacing w:line="264" w:lineRule="auto"/>
                          <w:rPr>
                            <w:rFonts w:ascii="Tahoma" w:eastAsia="Times New Roman" w:hAnsi="Tahoma" w:cs="Tahoma"/>
                            <w:color w:val="303030"/>
                            <w:sz w:val="21"/>
                            <w:szCs w:val="21"/>
                          </w:rPr>
                        </w:pPr>
                      </w:p>
                    </w:tc>
                  </w:tr>
                  <w:tr w:rsidR="00D0342D" w14:paraId="6ED7B3BF" w14:textId="77777777">
                    <w:trPr>
                      <w:trHeight w:val="150"/>
                      <w:tblCellSpacing w:w="15" w:type="dxa"/>
                      <w:jc w:val="center"/>
                    </w:trPr>
                    <w:tc>
                      <w:tcPr>
                        <w:tcW w:w="150" w:type="dxa"/>
                        <w:vAlign w:val="center"/>
                        <w:hideMark/>
                      </w:tcPr>
                      <w:p w14:paraId="5B847663" w14:textId="77777777" w:rsidR="00D0342D" w:rsidRDefault="00D0342D" w:rsidP="00D0342D">
                        <w:pPr>
                          <w:spacing w:line="264" w:lineRule="auto"/>
                          <w:rPr>
                            <w:rFonts w:ascii="Times New Roman" w:eastAsia="Times New Roman" w:hAnsi="Times New Roman" w:cs="Times New Roman"/>
                            <w:sz w:val="20"/>
                            <w:szCs w:val="20"/>
                          </w:rPr>
                        </w:pPr>
                      </w:p>
                    </w:tc>
                    <w:tc>
                      <w:tcPr>
                        <w:tcW w:w="8700" w:type="dxa"/>
                        <w:vAlign w:val="center"/>
                        <w:hideMark/>
                      </w:tcPr>
                      <w:p w14:paraId="03BE9CCB" w14:textId="77777777" w:rsidR="00D0342D" w:rsidRDefault="00D0342D" w:rsidP="00D0342D">
                        <w:pPr>
                          <w:spacing w:line="264" w:lineRule="auto"/>
                          <w:rPr>
                            <w:rFonts w:ascii="Times New Roman" w:eastAsia="Times New Roman" w:hAnsi="Times New Roman" w:cs="Times New Roman"/>
                            <w:sz w:val="20"/>
                            <w:szCs w:val="20"/>
                          </w:rPr>
                        </w:pPr>
                      </w:p>
                    </w:tc>
                    <w:tc>
                      <w:tcPr>
                        <w:tcW w:w="150" w:type="dxa"/>
                        <w:vAlign w:val="center"/>
                        <w:hideMark/>
                      </w:tcPr>
                      <w:p w14:paraId="4291CFA5" w14:textId="77777777" w:rsidR="00D0342D" w:rsidRDefault="00D0342D" w:rsidP="00D0342D">
                        <w:pPr>
                          <w:spacing w:line="264" w:lineRule="auto"/>
                          <w:rPr>
                            <w:rFonts w:ascii="Times New Roman" w:eastAsia="Times New Roman" w:hAnsi="Times New Roman" w:cs="Times New Roman"/>
                            <w:sz w:val="20"/>
                            <w:szCs w:val="20"/>
                          </w:rPr>
                        </w:pPr>
                      </w:p>
                    </w:tc>
                  </w:tr>
                </w:tbl>
                <w:p w14:paraId="6417992D" w14:textId="77777777" w:rsidR="00D0342D" w:rsidRDefault="00D0342D" w:rsidP="00D0342D">
                  <w:pPr>
                    <w:spacing w:line="264" w:lineRule="auto"/>
                    <w:rPr>
                      <w:rFonts w:ascii="Times New Roman" w:eastAsia="Times New Roman" w:hAnsi="Times New Roman" w:cs="Times New Roman"/>
                      <w:sz w:val="20"/>
                      <w:szCs w:val="20"/>
                    </w:rPr>
                  </w:pPr>
                </w:p>
              </w:tc>
            </w:tr>
          </w:tbl>
          <w:p w14:paraId="04D0CA02" w14:textId="77777777" w:rsidR="00D0342D" w:rsidRDefault="00D0342D">
            <w:pPr>
              <w:jc w:val="center"/>
              <w:rPr>
                <w:rFonts w:ascii="Times New Roman" w:eastAsia="Times New Roman" w:hAnsi="Times New Roman" w:cs="Times New Roman"/>
                <w:sz w:val="20"/>
                <w:szCs w:val="20"/>
              </w:rPr>
            </w:pPr>
          </w:p>
        </w:tc>
      </w:tr>
      <w:tr w:rsidR="00D0342D" w14:paraId="47470A57" w14:textId="77777777" w:rsidTr="00D0342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0342D" w14:paraId="2F23480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0342D" w14:paraId="6818162A" w14:textId="77777777">
                    <w:trPr>
                      <w:tblCellSpacing w:w="0" w:type="dxa"/>
                      <w:jc w:val="center"/>
                    </w:trPr>
                    <w:tc>
                      <w:tcPr>
                        <w:tcW w:w="3000" w:type="dxa"/>
                        <w:tcMar>
                          <w:top w:w="30" w:type="dxa"/>
                          <w:left w:w="75" w:type="dxa"/>
                          <w:bottom w:w="30" w:type="dxa"/>
                          <w:right w:w="75" w:type="dxa"/>
                        </w:tcMar>
                        <w:hideMark/>
                      </w:tcPr>
                      <w:p w14:paraId="7F9939AA" w14:textId="77777777" w:rsidR="00D0342D" w:rsidRDefault="00D0342D">
                        <w:pPr>
                          <w:pStyle w:val="Heading4"/>
                          <w:jc w:val="center"/>
                          <w:rPr>
                            <w:rFonts w:eastAsia="Times New Roman"/>
                          </w:rPr>
                        </w:pPr>
                        <w:r>
                          <w:rPr>
                            <w:rFonts w:eastAsia="Times New Roman"/>
                          </w:rPr>
                          <w:lastRenderedPageBreak/>
                          <w:t>Pharmaceutical Services Negotiating Committee</w:t>
                        </w:r>
                      </w:p>
                      <w:p w14:paraId="34461E54" w14:textId="6933CD8C" w:rsidR="00D0342D" w:rsidRDefault="00D0342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61EE99B" wp14:editId="25272143">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AF4D120" wp14:editId="59FB51EA">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D078F18" wp14:editId="7153316D">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60956BA" wp14:editId="0EBB6A32">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10641D4" w14:textId="77777777" w:rsidR="00D0342D" w:rsidRDefault="00D0342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0342D" w14:paraId="38173749" w14:textId="77777777" w:rsidTr="00D0342D">
                    <w:trPr>
                      <w:trHeight w:val="185"/>
                      <w:tblCellSpacing w:w="0" w:type="dxa"/>
                      <w:jc w:val="center"/>
                    </w:trPr>
                    <w:tc>
                      <w:tcPr>
                        <w:tcW w:w="9000" w:type="dxa"/>
                        <w:tcMar>
                          <w:top w:w="150" w:type="dxa"/>
                          <w:left w:w="0" w:type="dxa"/>
                          <w:bottom w:w="0" w:type="dxa"/>
                          <w:right w:w="0" w:type="dxa"/>
                        </w:tcMar>
                        <w:vAlign w:val="center"/>
                        <w:hideMark/>
                      </w:tcPr>
                      <w:p w14:paraId="7F173347" w14:textId="3177BF5D" w:rsidR="00D0342D" w:rsidRDefault="00D0342D" w:rsidP="00D0342D">
                        <w:pPr>
                          <w:rPr>
                            <w:rFonts w:ascii="Arial" w:eastAsia="Times New Roman" w:hAnsi="Arial" w:cs="Arial"/>
                            <w:color w:val="FFFFFF"/>
                            <w:sz w:val="17"/>
                            <w:szCs w:val="17"/>
                          </w:rPr>
                        </w:pPr>
                      </w:p>
                    </w:tc>
                  </w:tr>
                </w:tbl>
                <w:p w14:paraId="6DB0B52C" w14:textId="77777777" w:rsidR="00D0342D" w:rsidRDefault="00D0342D">
                  <w:pPr>
                    <w:jc w:val="center"/>
                    <w:rPr>
                      <w:rFonts w:ascii="Times New Roman" w:eastAsia="Times New Roman" w:hAnsi="Times New Roman" w:cs="Times New Roman"/>
                      <w:sz w:val="20"/>
                      <w:szCs w:val="20"/>
                    </w:rPr>
                  </w:pPr>
                </w:p>
              </w:tc>
            </w:tr>
          </w:tbl>
          <w:p w14:paraId="778F15DF" w14:textId="77777777" w:rsidR="00D0342D" w:rsidRDefault="00D0342D">
            <w:pPr>
              <w:jc w:val="center"/>
              <w:rPr>
                <w:rFonts w:ascii="Times New Roman" w:eastAsia="Times New Roman" w:hAnsi="Times New Roman" w:cs="Times New Roman"/>
                <w:sz w:val="20"/>
                <w:szCs w:val="20"/>
              </w:rPr>
            </w:pPr>
          </w:p>
        </w:tc>
      </w:tr>
    </w:tbl>
    <w:p w14:paraId="0B648F0A" w14:textId="1408AB92" w:rsidR="00D0342D" w:rsidRDefault="00D0342D" w:rsidP="00D0342D">
      <w:pPr>
        <w:rPr>
          <w:rFonts w:eastAsia="Times New Roman"/>
        </w:rPr>
      </w:pPr>
      <w:r>
        <w:rPr>
          <w:rFonts w:eastAsia="Times New Roman"/>
          <w:noProof/>
        </w:rPr>
        <w:drawing>
          <wp:inline distT="0" distB="0" distL="0" distR="0" wp14:anchorId="7F50CA39" wp14:editId="46C1CE00">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023F47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2D"/>
    <w:rsid w:val="00D0342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5D16"/>
  <w15:chartTrackingRefBased/>
  <w15:docId w15:val="{84B566E0-4756-4BF0-B980-36FE335B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2D"/>
    <w:rPr>
      <w:rFonts w:ascii="Calibri" w:hAnsi="Calibri" w:cs="Calibri"/>
      <w:lang w:eastAsia="en-GB"/>
    </w:rPr>
  </w:style>
  <w:style w:type="paragraph" w:styleId="Heading1">
    <w:name w:val="heading 1"/>
    <w:basedOn w:val="Normal"/>
    <w:link w:val="Heading1Char"/>
    <w:uiPriority w:val="9"/>
    <w:qFormat/>
    <w:rsid w:val="00D0342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0342D"/>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D0342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2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0342D"/>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D0342D"/>
    <w:rPr>
      <w:rFonts w:ascii="Tahoma" w:hAnsi="Tahoma" w:cs="Tahoma"/>
      <w:b/>
      <w:bCs/>
      <w:color w:val="FFFFFF"/>
      <w:sz w:val="18"/>
      <w:szCs w:val="18"/>
      <w:lang w:eastAsia="en-GB"/>
    </w:rPr>
  </w:style>
  <w:style w:type="paragraph" w:styleId="NormalWeb">
    <w:name w:val="Normal (Web)"/>
    <w:basedOn w:val="Normal"/>
    <w:uiPriority w:val="99"/>
    <w:semiHidden/>
    <w:unhideWhenUsed/>
    <w:rsid w:val="00D0342D"/>
    <w:pPr>
      <w:spacing w:before="100" w:beforeAutospacing="1" w:after="100" w:afterAutospacing="1"/>
    </w:pPr>
  </w:style>
  <w:style w:type="character" w:styleId="Strong">
    <w:name w:val="Strong"/>
    <w:basedOn w:val="DefaultParagraphFont"/>
    <w:uiPriority w:val="22"/>
    <w:qFormat/>
    <w:rsid w:val="00D0342D"/>
    <w:rPr>
      <w:b/>
      <w:bCs/>
    </w:rPr>
  </w:style>
  <w:style w:type="character" w:styleId="Hyperlink">
    <w:name w:val="Hyperlink"/>
    <w:basedOn w:val="DefaultParagraphFont"/>
    <w:uiPriority w:val="99"/>
    <w:semiHidden/>
    <w:unhideWhenUsed/>
    <w:rsid w:val="00D034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6a9da6479&amp;e=d19e9fd41c" TargetMode="External"/><Relationship Id="rId13" Type="http://schemas.openxmlformats.org/officeDocument/2006/relationships/hyperlink" Target="https://psnc.us7.list-manage.com/track/click?u=86d41ab7fa4c7c2c5d7210782&amp;id=6c7bf662e8&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a41f0b4af&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a865ce023&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42424c84d&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56dee4d1ba&amp;e=d19e9fd41c" TargetMode="External"/><Relationship Id="rId19" Type="http://schemas.openxmlformats.org/officeDocument/2006/relationships/hyperlink" Target="https://psnc.us7.list-manage.com/track/click?u=86d41ab7fa4c7c2c5d7210782&amp;id=cdd27bb40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f721f55ee&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6123a2bc74&amp;e=d19e9fd41c" TargetMode="External"/><Relationship Id="rId27" Type="http://schemas.openxmlformats.org/officeDocument/2006/relationships/image" Target="https://psnc.us7.list-manage.com/track/open.php?u=86d41ab7fa4c7c2c5d7210782&amp;id=181c3e889a&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2022-10-25T07:44:00Z</dcterms:created>
  <dcterms:modified xsi:type="dcterms:W3CDTF">2022-10-25T07:46:00Z</dcterms:modified>
</cp:coreProperties>
</file>