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63BBE" w14:paraId="36462DFF" w14:textId="77777777" w:rsidTr="00A63BBE">
        <w:trPr>
          <w:tblCellSpacing w:w="0" w:type="dxa"/>
          <w:jc w:val="center"/>
        </w:trPr>
        <w:tc>
          <w:tcPr>
            <w:tcW w:w="0" w:type="auto"/>
            <w:shd w:val="clear" w:color="auto" w:fill="FFFFFF"/>
          </w:tcPr>
          <w:tbl>
            <w:tblPr>
              <w:tblW w:w="9026"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04"/>
              <w:gridCol w:w="6"/>
              <w:gridCol w:w="16"/>
            </w:tblGrid>
            <w:tr w:rsidR="00A63BBE" w14:paraId="5E420E9E" w14:textId="77777777" w:rsidTr="00A63BBE">
              <w:trPr>
                <w:tblCellSpacing w:w="0" w:type="dxa"/>
                <w:jc w:val="center"/>
              </w:trPr>
              <w:tc>
                <w:tcPr>
                  <w:tcW w:w="0" w:type="auto"/>
                  <w:gridSpan w:val="3"/>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63BBE" w14:paraId="680CA875" w14:textId="77777777">
                    <w:trPr>
                      <w:tblCellSpacing w:w="0" w:type="dxa"/>
                      <w:jc w:val="center"/>
                    </w:trPr>
                    <w:tc>
                      <w:tcPr>
                        <w:tcW w:w="3000" w:type="dxa"/>
                        <w:hideMark/>
                      </w:tcPr>
                      <w:p w14:paraId="7FEAA6C4" w14:textId="25B63CD6" w:rsidR="00A63BBE" w:rsidRDefault="00A63BB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8A78910" w14:textId="77777777" w:rsidR="00A63BBE" w:rsidRDefault="00A63BBE">
                  <w:pPr>
                    <w:jc w:val="center"/>
                    <w:rPr>
                      <w:rFonts w:ascii="Times New Roman" w:eastAsia="Times New Roman" w:hAnsi="Times New Roman" w:cs="Times New Roman"/>
                      <w:sz w:val="20"/>
                      <w:szCs w:val="20"/>
                    </w:rPr>
                  </w:pPr>
                </w:p>
              </w:tc>
            </w:tr>
            <w:tr w:rsidR="00A63BBE" w14:paraId="739843A9" w14:textId="77777777" w:rsidTr="00A63BBE">
              <w:tblPrEx>
                <w:shd w:val="clear" w:color="auto" w:fill="auto"/>
                <w:tblCellMar>
                  <w:top w:w="0" w:type="dxa"/>
                  <w:left w:w="0" w:type="dxa"/>
                  <w:bottom w:w="0" w:type="dxa"/>
                  <w:right w:w="0" w:type="dxa"/>
                </w:tblCellMar>
              </w:tblPrEx>
              <w:trPr>
                <w:gridAfter w:val="2"/>
                <w:wAfter w:w="26"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109"/>
                    <w:gridCol w:w="3891"/>
                  </w:tblGrid>
                  <w:tr w:rsidR="00A63BBE" w14:paraId="216475D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B478275" w14:textId="084408F4" w:rsidR="00A63BBE" w:rsidRDefault="00A63BBE">
                        <w:pPr>
                          <w:jc w:val="center"/>
                          <w:rPr>
                            <w:rFonts w:eastAsia="Times New Roman"/>
                          </w:rPr>
                        </w:pPr>
                        <w:r>
                          <w:rPr>
                            <w:rFonts w:eastAsia="Times New Roman"/>
                            <w:noProof/>
                            <w:color w:val="0000FF"/>
                          </w:rPr>
                          <w:drawing>
                            <wp:inline distT="0" distB="0" distL="0" distR="0" wp14:anchorId="44C20680" wp14:editId="64756F84">
                              <wp:extent cx="2860040" cy="1510030"/>
                              <wp:effectExtent l="0" t="0" r="16510" b="13970"/>
                              <wp:docPr id="2" name="Picture 2">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60040" cy="1510030"/>
                                      </a:xfrm>
                                      <a:prstGeom prst="rect">
                                        <a:avLst/>
                                      </a:prstGeom>
                                      <a:noFill/>
                                      <a:ln>
                                        <a:noFill/>
                                      </a:ln>
                                    </pic:spPr>
                                  </pic:pic>
                                </a:graphicData>
                              </a:graphic>
                            </wp:inline>
                          </w:drawing>
                        </w:r>
                      </w:p>
                    </w:tc>
                  </w:tr>
                  <w:tr w:rsidR="00A63BBE" w14:paraId="74980118" w14:textId="77777777">
                    <w:trPr>
                      <w:tblCellSpacing w:w="0" w:type="dxa"/>
                    </w:trPr>
                    <w:tc>
                      <w:tcPr>
                        <w:tcW w:w="0" w:type="auto"/>
                        <w:vMerge/>
                        <w:tcBorders>
                          <w:top w:val="nil"/>
                          <w:left w:val="nil"/>
                          <w:bottom w:val="single" w:sz="2" w:space="0" w:color="FFFFFF"/>
                          <w:right w:val="nil"/>
                        </w:tcBorders>
                        <w:vAlign w:val="center"/>
                        <w:hideMark/>
                      </w:tcPr>
                      <w:p w14:paraId="2609301E" w14:textId="77777777" w:rsidR="00A63BBE" w:rsidRDefault="00A63BBE">
                        <w:pPr>
                          <w:rPr>
                            <w:rFonts w:eastAsia="Times New Roman"/>
                          </w:rPr>
                        </w:pPr>
                      </w:p>
                    </w:tc>
                    <w:tc>
                      <w:tcPr>
                        <w:tcW w:w="3450" w:type="dxa"/>
                        <w:tcBorders>
                          <w:top w:val="nil"/>
                          <w:left w:val="nil"/>
                          <w:bottom w:val="nil"/>
                          <w:right w:val="nil"/>
                        </w:tcBorders>
                        <w:vAlign w:val="center"/>
                        <w:hideMark/>
                      </w:tcPr>
                      <w:p w14:paraId="4987AA2B" w14:textId="77777777" w:rsidR="00A63BBE" w:rsidRDefault="00A63BBE">
                        <w:pPr>
                          <w:pStyle w:val="Heading1"/>
                          <w:rPr>
                            <w:rFonts w:eastAsia="Times New Roman"/>
                          </w:rPr>
                        </w:pPr>
                        <w:r>
                          <w:rPr>
                            <w:rFonts w:eastAsia="Times New Roman"/>
                          </w:rPr>
                          <w:t>Pharmacy Review Update</w:t>
                        </w:r>
                      </w:p>
                    </w:tc>
                  </w:tr>
                  <w:tr w:rsidR="00A63BBE" w14:paraId="67BEDD51" w14:textId="77777777">
                    <w:trPr>
                      <w:tblCellSpacing w:w="0" w:type="dxa"/>
                    </w:trPr>
                    <w:tc>
                      <w:tcPr>
                        <w:tcW w:w="0" w:type="auto"/>
                        <w:vMerge/>
                        <w:tcBorders>
                          <w:top w:val="nil"/>
                          <w:left w:val="nil"/>
                          <w:bottom w:val="single" w:sz="2" w:space="0" w:color="FFFFFF"/>
                          <w:right w:val="nil"/>
                        </w:tcBorders>
                        <w:vAlign w:val="center"/>
                        <w:hideMark/>
                      </w:tcPr>
                      <w:p w14:paraId="066EEEE2" w14:textId="77777777" w:rsidR="00A63BBE" w:rsidRDefault="00A63BB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8CEFCA3" w14:textId="77777777" w:rsidR="00A63BBE" w:rsidRDefault="00A63BBE">
                        <w:pPr>
                          <w:pStyle w:val="Heading2"/>
                          <w:rPr>
                            <w:rFonts w:eastAsia="Times New Roman"/>
                            <w:color w:val="3D857F"/>
                          </w:rPr>
                        </w:pPr>
                        <w:r>
                          <w:rPr>
                            <w:rFonts w:eastAsia="Times New Roman"/>
                            <w:color w:val="3D857F"/>
                          </w:rPr>
                          <w:t>Monday 13th June 2022</w:t>
                        </w:r>
                      </w:p>
                    </w:tc>
                  </w:tr>
                </w:tbl>
                <w:p w14:paraId="203D600B" w14:textId="77777777" w:rsidR="00A63BBE" w:rsidRDefault="00A63BBE">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502"/>
                    <w:gridCol w:w="4502"/>
                  </w:tblGrid>
                  <w:tr w:rsidR="00A63BBE" w14:paraId="5EDC80C1" w14:textId="77777777">
                    <w:trPr>
                      <w:tblCellSpacing w:w="0" w:type="dxa"/>
                    </w:trPr>
                    <w:tc>
                      <w:tcPr>
                        <w:tcW w:w="0" w:type="auto"/>
                        <w:shd w:val="clear" w:color="auto" w:fill="3D857F"/>
                        <w:tcMar>
                          <w:top w:w="75" w:type="dxa"/>
                          <w:left w:w="75" w:type="dxa"/>
                          <w:bottom w:w="75" w:type="dxa"/>
                          <w:right w:w="75" w:type="dxa"/>
                        </w:tcMar>
                        <w:vAlign w:val="center"/>
                        <w:hideMark/>
                      </w:tcPr>
                      <w:p w14:paraId="6D9A43E2" w14:textId="17EF18FF" w:rsidR="00A63BBE" w:rsidRDefault="00A63BBE" w:rsidP="00A63BBE">
                        <w:pPr>
                          <w:pStyle w:val="Heading4"/>
                          <w:rPr>
                            <w:rFonts w:eastAsia="Times New Roman"/>
                          </w:rPr>
                        </w:pPr>
                      </w:p>
                    </w:tc>
                    <w:tc>
                      <w:tcPr>
                        <w:tcW w:w="0" w:type="auto"/>
                        <w:shd w:val="clear" w:color="auto" w:fill="3D857F"/>
                        <w:tcMar>
                          <w:top w:w="75" w:type="dxa"/>
                          <w:left w:w="75" w:type="dxa"/>
                          <w:bottom w:w="75" w:type="dxa"/>
                          <w:right w:w="75" w:type="dxa"/>
                        </w:tcMar>
                        <w:vAlign w:val="center"/>
                        <w:hideMark/>
                      </w:tcPr>
                      <w:p w14:paraId="522B36A7" w14:textId="0A5F5E5D" w:rsidR="00A63BBE" w:rsidRDefault="00A63BBE">
                        <w:pPr>
                          <w:pStyle w:val="Heading4"/>
                          <w:jc w:val="center"/>
                          <w:rPr>
                            <w:rFonts w:eastAsia="Times New Roman"/>
                          </w:rPr>
                        </w:pPr>
                      </w:p>
                    </w:tc>
                  </w:tr>
                </w:tbl>
                <w:p w14:paraId="4C444F05" w14:textId="77777777" w:rsidR="00A63BBE" w:rsidRDefault="00A63BBE">
                  <w:pPr>
                    <w:rPr>
                      <w:rFonts w:ascii="Times New Roman" w:eastAsia="Times New Roman" w:hAnsi="Times New Roman" w:cs="Times New Roman"/>
                      <w:sz w:val="20"/>
                      <w:szCs w:val="20"/>
                    </w:rPr>
                  </w:pPr>
                </w:p>
              </w:tc>
            </w:tr>
            <w:tr w:rsidR="00A63BBE" w14:paraId="0F112930" w14:textId="77777777" w:rsidTr="00A63BBE">
              <w:tblPrEx>
                <w:shd w:val="clear" w:color="auto" w:fill="auto"/>
                <w:tblCellMar>
                  <w:top w:w="0" w:type="dxa"/>
                  <w:left w:w="0" w:type="dxa"/>
                  <w:bottom w:w="0" w:type="dxa"/>
                  <w:right w:w="0" w:type="dxa"/>
                </w:tblCellMar>
              </w:tblPrEx>
              <w:trPr>
                <w:gridAfter w:val="1"/>
                <w:tblCellSpacing w:w="0" w:type="dxa"/>
                <w:jc w:val="center"/>
              </w:trPr>
              <w:tc>
                <w:tcPr>
                  <w:tcW w:w="900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63BBE" w14:paraId="30AA5B5B" w14:textId="77777777">
                    <w:trPr>
                      <w:trHeight w:val="150"/>
                      <w:tblCellSpacing w:w="15" w:type="dxa"/>
                      <w:jc w:val="center"/>
                    </w:trPr>
                    <w:tc>
                      <w:tcPr>
                        <w:tcW w:w="150" w:type="dxa"/>
                        <w:vAlign w:val="center"/>
                        <w:hideMark/>
                      </w:tcPr>
                      <w:p w14:paraId="3368AA39" w14:textId="77777777" w:rsidR="00A63BBE" w:rsidRDefault="00A63BBE" w:rsidP="00A63BBE">
                        <w:pPr>
                          <w:spacing w:line="264" w:lineRule="auto"/>
                        </w:pPr>
                      </w:p>
                    </w:tc>
                    <w:tc>
                      <w:tcPr>
                        <w:tcW w:w="8700" w:type="dxa"/>
                        <w:vAlign w:val="center"/>
                        <w:hideMark/>
                      </w:tcPr>
                      <w:p w14:paraId="5157220D" w14:textId="77777777" w:rsidR="00A63BBE" w:rsidRDefault="00A63BBE" w:rsidP="00A63BBE">
                        <w:pPr>
                          <w:spacing w:line="264" w:lineRule="auto"/>
                          <w:rPr>
                            <w:rFonts w:ascii="Times New Roman" w:eastAsia="Times New Roman" w:hAnsi="Times New Roman" w:cs="Times New Roman"/>
                            <w:sz w:val="20"/>
                            <w:szCs w:val="20"/>
                          </w:rPr>
                        </w:pPr>
                      </w:p>
                    </w:tc>
                    <w:tc>
                      <w:tcPr>
                        <w:tcW w:w="150" w:type="dxa"/>
                        <w:vAlign w:val="center"/>
                        <w:hideMark/>
                      </w:tcPr>
                      <w:p w14:paraId="16C2224B" w14:textId="77777777" w:rsidR="00A63BBE" w:rsidRDefault="00A63BBE" w:rsidP="00A63BBE">
                        <w:pPr>
                          <w:spacing w:line="264" w:lineRule="auto"/>
                          <w:rPr>
                            <w:rFonts w:ascii="Times New Roman" w:eastAsia="Times New Roman" w:hAnsi="Times New Roman" w:cs="Times New Roman"/>
                            <w:sz w:val="20"/>
                            <w:szCs w:val="20"/>
                          </w:rPr>
                        </w:pPr>
                      </w:p>
                    </w:tc>
                  </w:tr>
                  <w:tr w:rsidR="00A63BBE" w14:paraId="6AC57B0E" w14:textId="77777777">
                    <w:trPr>
                      <w:tblCellSpacing w:w="15" w:type="dxa"/>
                      <w:jc w:val="center"/>
                    </w:trPr>
                    <w:tc>
                      <w:tcPr>
                        <w:tcW w:w="150" w:type="dxa"/>
                        <w:vAlign w:val="center"/>
                        <w:hideMark/>
                      </w:tcPr>
                      <w:p w14:paraId="127F902C" w14:textId="77777777" w:rsidR="00A63BBE" w:rsidRDefault="00A63BBE" w:rsidP="00A63BBE">
                        <w:pPr>
                          <w:spacing w:line="264" w:lineRule="auto"/>
                          <w:rPr>
                            <w:rFonts w:ascii="Times New Roman" w:eastAsia="Times New Roman" w:hAnsi="Times New Roman" w:cs="Times New Roman"/>
                            <w:sz w:val="20"/>
                            <w:szCs w:val="20"/>
                          </w:rPr>
                        </w:pPr>
                      </w:p>
                    </w:tc>
                    <w:tc>
                      <w:tcPr>
                        <w:tcW w:w="8700" w:type="dxa"/>
                        <w:vAlign w:val="center"/>
                        <w:hideMark/>
                      </w:tcPr>
                      <w:p w14:paraId="42CAA0DB" w14:textId="77777777"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update from the Review Steering Group (RSG) contains information on its work to try to improve community pharmacy contractor support and representation. </w:t>
                        </w:r>
                      </w:p>
                      <w:p w14:paraId="7289C63A" w14:textId="77777777"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28026D4">
                            <v:rect id="_x0000_i1027" style="width:468pt;height:1.5pt" o:hrstd="t" o:hr="t" fillcolor="#a0a0a0" stroked="f"/>
                          </w:pict>
                        </w:r>
                      </w:p>
                      <w:p w14:paraId="2A8682A7" w14:textId="77777777" w:rsidR="00A63BBE" w:rsidRDefault="00A63BBE" w:rsidP="00A63BBE">
                        <w:pPr>
                          <w:pStyle w:val="Heading2"/>
                          <w:spacing w:after="0"/>
                          <w:rPr>
                            <w:rFonts w:eastAsia="Times New Roman"/>
                          </w:rPr>
                        </w:pPr>
                        <w:r>
                          <w:rPr>
                            <w:rFonts w:eastAsia="Times New Roman"/>
                          </w:rPr>
                          <w:t>Last week to vote on the future of PSNC and the LPCs</w:t>
                        </w:r>
                      </w:p>
                      <w:p w14:paraId="054F0395" w14:textId="4A9EAEB3"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There are now just five days left for contractors to vote on the RSG proposals to improve PSNC and the LPCs. The deadline for contractors to cast their vote is </w:t>
                        </w:r>
                        <w:r>
                          <w:rPr>
                            <w:rStyle w:val="Strong"/>
                            <w:rFonts w:ascii="Tahoma" w:eastAsia="Times New Roman" w:hAnsi="Tahoma" w:cs="Tahoma"/>
                            <w:color w:val="303030"/>
                            <w:sz w:val="21"/>
                            <w:szCs w:val="21"/>
                          </w:rPr>
                          <w:t>23.59 this Friday, 17th June 2022.</w:t>
                        </w:r>
                        <w:r>
                          <w:rPr>
                            <w:rFonts w:ascii="Tahoma" w:eastAsia="Times New Roman" w:hAnsi="Tahoma" w:cs="Tahoma"/>
                            <w:color w:val="303030"/>
                            <w:sz w:val="21"/>
                            <w:szCs w:val="21"/>
                          </w:rPr>
                          <w:br/>
                        </w:r>
                        <w:r>
                          <w:rPr>
                            <w:rFonts w:ascii="Tahoma" w:eastAsia="Times New Roman" w:hAnsi="Tahoma" w:cs="Tahoma"/>
                            <w:color w:val="303030"/>
                            <w:sz w:val="21"/>
                            <w:szCs w:val="21"/>
                          </w:rPr>
                          <w:br/>
                          <w:t>All contractors should have received a unique link for the voting portal on </w:t>
                        </w:r>
                        <w:r>
                          <w:rPr>
                            <w:rStyle w:val="Strong"/>
                            <w:rFonts w:ascii="Tahoma" w:eastAsia="Times New Roman" w:hAnsi="Tahoma" w:cs="Tahoma"/>
                            <w:color w:val="303030"/>
                            <w:sz w:val="21"/>
                            <w:szCs w:val="21"/>
                          </w:rPr>
                          <w:t>27th May</w:t>
                        </w:r>
                        <w:r>
                          <w:rPr>
                            <w:rFonts w:ascii="Tahoma" w:eastAsia="Times New Roman" w:hAnsi="Tahoma" w:cs="Tahoma"/>
                            <w:color w:val="303030"/>
                            <w:sz w:val="21"/>
                            <w:szCs w:val="21"/>
                          </w:rPr>
                          <w:t xml:space="preserve">. </w:t>
                        </w:r>
                        <w:proofErr w:type="gramStart"/>
                        <w:r>
                          <w:rPr>
                            <w:rFonts w:ascii="Tahoma" w:eastAsia="Times New Roman" w:hAnsi="Tahoma" w:cs="Tahoma"/>
                            <w:color w:val="303030"/>
                            <w:sz w:val="21"/>
                            <w:szCs w:val="21"/>
                          </w:rPr>
                          <w:t>The majority of</w:t>
                        </w:r>
                        <w:proofErr w:type="gramEnd"/>
                        <w:r>
                          <w:rPr>
                            <w:rFonts w:ascii="Tahoma" w:eastAsia="Times New Roman" w:hAnsi="Tahoma" w:cs="Tahoma"/>
                            <w:color w:val="303030"/>
                            <w:sz w:val="21"/>
                            <w:szCs w:val="21"/>
                          </w:rPr>
                          <w:t xml:space="preserve"> pharmacy owners will have received this to the shared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email inbox of each of their pharmacy premises, or to a nominated head office contact. The email will be from ‘CES’ sent out from </w:t>
                        </w:r>
                        <w:hyperlink r:id="rId7" w:tgtFrame="_blank" w:history="1">
                          <w:r>
                            <w:rPr>
                              <w:rStyle w:val="Hyperlink"/>
                              <w:rFonts w:eastAsia="Times New Roman"/>
                              <w:b/>
                              <w:bCs/>
                              <w:color w:val="3D857F"/>
                              <w:sz w:val="21"/>
                              <w:szCs w:val="21"/>
                            </w:rPr>
                            <w:t>takepart@cesvotes.com</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The vote asks contractors to either accept or reject the proposals in their entirety. The ballot question is as follows: </w:t>
                        </w:r>
                        <w:r>
                          <w:rPr>
                            <w:rStyle w:val="Strong"/>
                            <w:rFonts w:ascii="Tahoma" w:eastAsia="Times New Roman" w:hAnsi="Tahoma" w:cs="Tahoma"/>
                            <w:color w:val="303030"/>
                            <w:sz w:val="21"/>
                            <w:szCs w:val="21"/>
                          </w:rPr>
                          <w:t>Do you accept the proposals setting the direction for pharmacy representation?</w:t>
                        </w:r>
                        <w:r>
                          <w:rPr>
                            <w:rFonts w:ascii="Tahoma" w:eastAsia="Times New Roman" w:hAnsi="Tahoma" w:cs="Tahoma"/>
                            <w:color w:val="303030"/>
                            <w:sz w:val="21"/>
                            <w:szCs w:val="21"/>
                          </w:rPr>
                          <w:t xml:space="preserve"> </w:t>
                        </w:r>
                      </w:p>
                      <w:p w14:paraId="43492679" w14:textId="77777777" w:rsidR="00A63BBE" w:rsidRDefault="00A63BBE" w:rsidP="00A63BBE">
                        <w:pPr>
                          <w:pStyle w:val="NormalWeb"/>
                          <w:spacing w:before="0" w:beforeAutospacing="0" w:after="0" w:afterAutospacing="0" w:line="264" w:lineRule="auto"/>
                          <w:rPr>
                            <w:rFonts w:ascii="Tahoma" w:hAnsi="Tahoma" w:cs="Tahoma"/>
                            <w:color w:val="303030"/>
                            <w:sz w:val="21"/>
                            <w:szCs w:val="21"/>
                          </w:rPr>
                        </w:pPr>
                        <w:hyperlink r:id="rId8" w:tgtFrame="_blank" w:history="1">
                          <w:r>
                            <w:rPr>
                              <w:rStyle w:val="Hyperlink"/>
                              <w:b/>
                              <w:bCs/>
                              <w:color w:val="3D857F"/>
                              <w:sz w:val="21"/>
                              <w:szCs w:val="21"/>
                            </w:rPr>
                            <w:t>Read the proposals</w:t>
                          </w:r>
                        </w:hyperlink>
                      </w:p>
                      <w:p w14:paraId="6855C466" w14:textId="77777777"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95E740C">
                            <v:rect id="_x0000_i1028" style="width:468pt;height:1.5pt" o:hrstd="t" o:hr="t" fillcolor="#a0a0a0" stroked="f"/>
                          </w:pict>
                        </w:r>
                      </w:p>
                      <w:p w14:paraId="3D5C7218" w14:textId="77777777" w:rsidR="00A63BBE" w:rsidRDefault="00A63BBE" w:rsidP="00A63BBE">
                        <w:pPr>
                          <w:pStyle w:val="Heading2"/>
                          <w:spacing w:after="0"/>
                          <w:rPr>
                            <w:rFonts w:eastAsia="Times New Roman"/>
                          </w:rPr>
                        </w:pPr>
                        <w:r>
                          <w:rPr>
                            <w:rFonts w:eastAsia="Times New Roman"/>
                          </w:rPr>
                          <w:t>Reminder: recording of May Briefing Event</w:t>
                        </w:r>
                      </w:p>
                      <w:p w14:paraId="1E91D1EC" w14:textId="44A0EE7B"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recording of the RSG briefing event that was held on 4th May 2022 is now available to view on the RSG website. During this event, RSG members talked attendees through the main elements of the proposals and answered their questions. PSNC's CEO, Janet Morrison also gave her personal reflections on the RSG's proposals for the future of PSNC and the LPCs.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eastAsia="Times New Roman"/>
                              <w:b/>
                              <w:bCs/>
                              <w:color w:val="3D857F"/>
                              <w:sz w:val="21"/>
                              <w:szCs w:val="21"/>
                            </w:rPr>
                            <w:t>Watch the briefing</w:t>
                          </w:r>
                        </w:hyperlink>
                        <w:r>
                          <w:rPr>
                            <w:rFonts w:ascii="Tahoma" w:eastAsia="Times New Roman" w:hAnsi="Tahoma" w:cs="Tahoma"/>
                            <w:color w:val="303030"/>
                            <w:sz w:val="21"/>
                            <w:szCs w:val="21"/>
                          </w:rPr>
                          <w:t xml:space="preserve"> </w:t>
                        </w:r>
                      </w:p>
                      <w:p w14:paraId="5B2EFDFC" w14:textId="77777777"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96D2D0">
                            <v:rect id="_x0000_i1029" style="width:468pt;height:1.5pt" o:hrstd="t" o:hr="t" fillcolor="#a0a0a0" stroked="f"/>
                          </w:pict>
                        </w:r>
                      </w:p>
                      <w:p w14:paraId="34D28FAE" w14:textId="77777777" w:rsidR="00A63BBE" w:rsidRDefault="00A63BBE" w:rsidP="00A63BBE">
                        <w:pPr>
                          <w:pStyle w:val="Heading2"/>
                          <w:spacing w:after="0"/>
                          <w:rPr>
                            <w:rFonts w:eastAsia="Times New Roman"/>
                          </w:rPr>
                        </w:pPr>
                        <w:r>
                          <w:rPr>
                            <w:rFonts w:eastAsia="Times New Roman"/>
                          </w:rPr>
                          <w:t>Got a question about the RSG proposals?</w:t>
                        </w:r>
                      </w:p>
                      <w:p w14:paraId="0CDEC59B" w14:textId="6CE9BC46"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Throughout the voting period, the RSG has been publishing the answers to all the questions submitted to it by contractors about the proposals. These clarification questions can be found </w:t>
                        </w:r>
                        <w:hyperlink r:id="rId10" w:tgtFrame="_blank" w:history="1">
                          <w:r>
                            <w:rPr>
                              <w:rStyle w:val="Hyperlink"/>
                              <w:rFonts w:eastAsia="Times New Roman"/>
                              <w:b/>
                              <w:bCs/>
                              <w:color w:val="3D857F"/>
                              <w:sz w:val="21"/>
                              <w:szCs w:val="21"/>
                            </w:rPr>
                            <w:t>here</w:t>
                          </w:r>
                        </w:hyperlink>
                        <w:r>
                          <w:rPr>
                            <w:rFonts w:ascii="Tahoma" w:eastAsia="Times New Roman" w:hAnsi="Tahoma" w:cs="Tahoma"/>
                            <w:color w:val="303030"/>
                            <w:sz w:val="21"/>
                            <w:szCs w:val="21"/>
                          </w:rPr>
                          <w:t xml:space="preserve">. Contractors who would still like to ask the RSG a question about the proposals or voting should complete the following </w:t>
                        </w:r>
                        <w:hyperlink r:id="rId11" w:tgtFrame="_blank" w:history="1">
                          <w:r>
                            <w:rPr>
                              <w:rStyle w:val="Hyperlink"/>
                              <w:rFonts w:eastAsia="Times New Roman"/>
                              <w:b/>
                              <w:bCs/>
                              <w:color w:val="3D857F"/>
                              <w:sz w:val="21"/>
                              <w:szCs w:val="21"/>
                            </w:rPr>
                            <w:t>webform</w:t>
                          </w:r>
                        </w:hyperlink>
                        <w:r>
                          <w:rPr>
                            <w:rFonts w:ascii="Tahoma" w:eastAsia="Times New Roman" w:hAnsi="Tahoma" w:cs="Tahoma"/>
                            <w:color w:val="303030"/>
                            <w:sz w:val="21"/>
                            <w:szCs w:val="21"/>
                          </w:rPr>
                          <w:t xml:space="preserve"> as soon as possible. </w:t>
                        </w:r>
                      </w:p>
                      <w:p w14:paraId="594F720C" w14:textId="77777777"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0226954">
                            <v:rect id="_x0000_i1030" style="width:468pt;height:1.5pt" o:hrstd="t" o:hr="t" fillcolor="#a0a0a0" stroked="f"/>
                          </w:pict>
                        </w:r>
                      </w:p>
                      <w:p w14:paraId="57D70CAD" w14:textId="77777777" w:rsidR="00A63BBE" w:rsidRDefault="00A63BBE" w:rsidP="00A63BB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For more information about the RSG and its work, please visit: </w:t>
                        </w:r>
                        <w:hyperlink r:id="rId12" w:tgtFrame="_blank" w:history="1">
                          <w:r>
                            <w:rPr>
                              <w:rStyle w:val="Hyperlink"/>
                              <w:rFonts w:eastAsia="Times New Roman"/>
                              <w:b/>
                              <w:bCs/>
                              <w:color w:val="3D857F"/>
                              <w:sz w:val="21"/>
                              <w:szCs w:val="21"/>
                            </w:rPr>
                            <w:t>https://pharmacy-review.org/</w:t>
                          </w:r>
                        </w:hyperlink>
                      </w:p>
                    </w:tc>
                    <w:tc>
                      <w:tcPr>
                        <w:tcW w:w="150" w:type="dxa"/>
                        <w:vAlign w:val="center"/>
                        <w:hideMark/>
                      </w:tcPr>
                      <w:p w14:paraId="700E2C46" w14:textId="77777777" w:rsidR="00A63BBE" w:rsidRDefault="00A63BBE" w:rsidP="00A63BBE">
                        <w:pPr>
                          <w:spacing w:line="264" w:lineRule="auto"/>
                          <w:rPr>
                            <w:rFonts w:ascii="Tahoma" w:eastAsia="Times New Roman" w:hAnsi="Tahoma" w:cs="Tahoma"/>
                            <w:color w:val="303030"/>
                            <w:sz w:val="21"/>
                            <w:szCs w:val="21"/>
                          </w:rPr>
                        </w:pPr>
                      </w:p>
                    </w:tc>
                  </w:tr>
                  <w:tr w:rsidR="00A63BBE" w14:paraId="678BD043" w14:textId="77777777">
                    <w:trPr>
                      <w:trHeight w:val="150"/>
                      <w:tblCellSpacing w:w="15" w:type="dxa"/>
                      <w:jc w:val="center"/>
                    </w:trPr>
                    <w:tc>
                      <w:tcPr>
                        <w:tcW w:w="150" w:type="dxa"/>
                        <w:vAlign w:val="center"/>
                        <w:hideMark/>
                      </w:tcPr>
                      <w:p w14:paraId="350EAB38" w14:textId="77777777" w:rsidR="00A63BBE" w:rsidRDefault="00A63BBE" w:rsidP="00A63BBE">
                        <w:pPr>
                          <w:spacing w:line="264" w:lineRule="auto"/>
                          <w:rPr>
                            <w:rFonts w:ascii="Times New Roman" w:eastAsia="Times New Roman" w:hAnsi="Times New Roman" w:cs="Times New Roman"/>
                            <w:sz w:val="20"/>
                            <w:szCs w:val="20"/>
                          </w:rPr>
                        </w:pPr>
                      </w:p>
                    </w:tc>
                    <w:tc>
                      <w:tcPr>
                        <w:tcW w:w="8700" w:type="dxa"/>
                        <w:vAlign w:val="center"/>
                        <w:hideMark/>
                      </w:tcPr>
                      <w:p w14:paraId="0ECB42D0" w14:textId="77777777" w:rsidR="00A63BBE" w:rsidRDefault="00A63BBE" w:rsidP="00A63BBE">
                        <w:pPr>
                          <w:spacing w:line="264" w:lineRule="auto"/>
                          <w:rPr>
                            <w:rFonts w:ascii="Times New Roman" w:eastAsia="Times New Roman" w:hAnsi="Times New Roman" w:cs="Times New Roman"/>
                            <w:sz w:val="20"/>
                            <w:szCs w:val="20"/>
                          </w:rPr>
                        </w:pPr>
                      </w:p>
                    </w:tc>
                    <w:tc>
                      <w:tcPr>
                        <w:tcW w:w="150" w:type="dxa"/>
                        <w:vAlign w:val="center"/>
                        <w:hideMark/>
                      </w:tcPr>
                      <w:p w14:paraId="26CED345" w14:textId="77777777" w:rsidR="00A63BBE" w:rsidRDefault="00A63BBE" w:rsidP="00A63BBE">
                        <w:pPr>
                          <w:spacing w:line="264" w:lineRule="auto"/>
                          <w:rPr>
                            <w:rFonts w:ascii="Times New Roman" w:eastAsia="Times New Roman" w:hAnsi="Times New Roman" w:cs="Times New Roman"/>
                            <w:sz w:val="20"/>
                            <w:szCs w:val="20"/>
                          </w:rPr>
                        </w:pPr>
                      </w:p>
                    </w:tc>
                  </w:tr>
                </w:tbl>
                <w:p w14:paraId="79C17E24" w14:textId="77777777" w:rsidR="00A63BBE" w:rsidRDefault="00A63BBE" w:rsidP="00A63BBE">
                  <w:pPr>
                    <w:spacing w:line="264" w:lineRule="auto"/>
                    <w:rPr>
                      <w:rFonts w:ascii="Times New Roman" w:eastAsia="Times New Roman" w:hAnsi="Times New Roman" w:cs="Times New Roman"/>
                      <w:sz w:val="20"/>
                      <w:szCs w:val="20"/>
                    </w:rPr>
                  </w:pPr>
                </w:p>
              </w:tc>
            </w:tr>
            <w:tr w:rsidR="00A63BBE" w14:paraId="728F0DCD" w14:textId="77777777" w:rsidTr="00A63BBE">
              <w:tblPrEx>
                <w:shd w:val="clear" w:color="auto" w:fill="auto"/>
                <w:tblCellMar>
                  <w:top w:w="0" w:type="dxa"/>
                  <w:left w:w="0" w:type="dxa"/>
                  <w:bottom w:w="0" w:type="dxa"/>
                  <w:right w:w="0" w:type="dxa"/>
                </w:tblCellMar>
              </w:tblPrEx>
              <w:trPr>
                <w:gridAfter w:val="1"/>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A63BBE" w14:paraId="4FEB1EA8"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63BBE" w14:paraId="347A6AC0" w14:textId="77777777">
                          <w:trPr>
                            <w:tblCellSpacing w:w="0" w:type="dxa"/>
                            <w:jc w:val="center"/>
                          </w:trPr>
                          <w:tc>
                            <w:tcPr>
                              <w:tcW w:w="3000" w:type="dxa"/>
                              <w:tcMar>
                                <w:top w:w="30" w:type="dxa"/>
                                <w:left w:w="75" w:type="dxa"/>
                                <w:bottom w:w="30" w:type="dxa"/>
                                <w:right w:w="75" w:type="dxa"/>
                              </w:tcMar>
                              <w:hideMark/>
                            </w:tcPr>
                            <w:p w14:paraId="2065BE87" w14:textId="77777777" w:rsidR="00A63BBE" w:rsidRDefault="00A63BBE" w:rsidP="00A63BBE">
                              <w:pPr>
                                <w:pStyle w:val="Heading4"/>
                                <w:spacing w:after="0"/>
                                <w:jc w:val="center"/>
                                <w:rPr>
                                  <w:rFonts w:eastAsia="Times New Roman"/>
                                </w:rPr>
                              </w:pPr>
                              <w:r>
                                <w:rPr>
                                  <w:rFonts w:eastAsia="Times New Roman"/>
                                </w:rPr>
                                <w:lastRenderedPageBreak/>
                                <w:t>Pharmacy Representation Review Steering Group (RSG)</w:t>
                              </w:r>
                            </w:p>
                            <w:p w14:paraId="7A4AFB55" w14:textId="77777777" w:rsidR="00A63BBE" w:rsidRDefault="00A63BBE" w:rsidP="00A63BBE">
                              <w:pPr>
                                <w:pStyle w:val="NormalWeb"/>
                                <w:spacing w:before="0" w:beforeAutospacing="0" w:after="0" w:afterAutospacing="0" w:line="264" w:lineRule="auto"/>
                                <w:jc w:val="center"/>
                                <w:rPr>
                                  <w:rFonts w:ascii="Tahoma" w:hAnsi="Tahoma" w:cs="Tahoma"/>
                                  <w:color w:val="FFFFFF"/>
                                  <w:sz w:val="18"/>
                                  <w:szCs w:val="18"/>
                                </w:rPr>
                              </w:pPr>
                              <w:r>
                                <w:rPr>
                                  <w:rFonts w:ascii="Tahoma" w:hAnsi="Tahoma" w:cs="Tahoma"/>
                                  <w:color w:val="FFFFFF"/>
                                  <w:sz w:val="18"/>
                                  <w:szCs w:val="18"/>
                                </w:rPr>
                                <w:t>The Pharmacy Representation Review Steering Group (RSG) is taking forward work to improve community pharmacy contractor representation and support.</w:t>
                              </w:r>
                            </w:p>
                            <w:p w14:paraId="6C775E6C" w14:textId="1F44688D" w:rsidR="00A63BBE" w:rsidRPr="00A63BBE" w:rsidRDefault="00A63BBE" w:rsidP="00A63BBE">
                              <w:pPr>
                                <w:spacing w:line="264" w:lineRule="auto"/>
                                <w:rPr>
                                  <w:rFonts w:ascii="Tahoma" w:eastAsia="Times New Roman" w:hAnsi="Tahoma" w:cs="Tahoma"/>
                                  <w:color w:val="FFFFFF"/>
                                  <w:sz w:val="18"/>
                                  <w:szCs w:val="18"/>
                                </w:rPr>
                              </w:pPr>
                              <w:r>
                                <w:rPr>
                                  <w:rFonts w:ascii="Tahoma" w:eastAsia="Times New Roman" w:hAnsi="Tahoma" w:cs="Tahoma"/>
                                  <w:color w:val="FFFFFF"/>
                                  <w:sz w:val="18"/>
                                  <w:szCs w:val="18"/>
                                </w:rPr>
                                <w:pict w14:anchorId="632F8757">
                                  <v:rect id="_x0000_i1031" style="width:468pt;height:1.5pt" o:hrstd="t" o:hr="t" fillcolor="#a0a0a0" stroked="f"/>
                                </w:pict>
                              </w:r>
                              <w:r>
                                <w:rPr>
                                  <w:rFonts w:ascii="Tahoma" w:hAnsi="Tahoma" w:cs="Tahoma"/>
                                  <w:color w:val="FFFFFF"/>
                                  <w:sz w:val="18"/>
                                  <w:szCs w:val="18"/>
                                </w:rPr>
                                <w:t xml:space="preserve"> </w:t>
                              </w:r>
                            </w:p>
                            <w:p w14:paraId="3A6E4C85" w14:textId="6C7BD6A4" w:rsidR="00A63BBE" w:rsidRDefault="00A63BBE" w:rsidP="00A63BBE">
                              <w:pPr>
                                <w:pStyle w:val="NormalWeb"/>
                                <w:spacing w:before="0" w:beforeAutospacing="0" w:after="0" w:afterAutospacing="0" w:line="264" w:lineRule="auto"/>
                                <w:rPr>
                                  <w:rFonts w:ascii="Tahoma" w:hAnsi="Tahoma" w:cs="Tahoma"/>
                                  <w:color w:val="FFFFFF"/>
                                  <w:sz w:val="18"/>
                                  <w:szCs w:val="18"/>
                                </w:rPr>
                              </w:pPr>
                            </w:p>
                          </w:tc>
                        </w:tr>
                      </w:tbl>
                      <w:p w14:paraId="575E18D2" w14:textId="77777777" w:rsidR="00A63BBE" w:rsidRDefault="00A63BBE" w:rsidP="00A63BBE">
                        <w:pPr>
                          <w:spacing w:line="264" w:lineRule="auto"/>
                          <w:rPr>
                            <w:rFonts w:ascii="Times New Roman" w:eastAsia="Times New Roman" w:hAnsi="Times New Roman" w:cs="Times New Roman"/>
                            <w:sz w:val="20"/>
                            <w:szCs w:val="20"/>
                          </w:rPr>
                        </w:pPr>
                      </w:p>
                    </w:tc>
                  </w:tr>
                </w:tbl>
                <w:p w14:paraId="0A04023A" w14:textId="77777777" w:rsidR="00A63BBE" w:rsidRDefault="00A63BBE" w:rsidP="00A63BBE">
                  <w:pPr>
                    <w:spacing w:line="264" w:lineRule="auto"/>
                    <w:rPr>
                      <w:rFonts w:ascii="Times New Roman" w:eastAsia="Times New Roman" w:hAnsi="Times New Roman" w:cs="Times New Roman"/>
                      <w:sz w:val="20"/>
                      <w:szCs w:val="20"/>
                    </w:rPr>
                  </w:pPr>
                </w:p>
              </w:tc>
              <w:tc>
                <w:tcPr>
                  <w:tcW w:w="0" w:type="auto"/>
                  <w:vAlign w:val="center"/>
                  <w:hideMark/>
                </w:tcPr>
                <w:p w14:paraId="56D633D3" w14:textId="77777777" w:rsidR="00A63BBE" w:rsidRDefault="00A63BBE" w:rsidP="00A63BBE">
                  <w:pPr>
                    <w:spacing w:line="264" w:lineRule="auto"/>
                    <w:rPr>
                      <w:rFonts w:ascii="Times New Roman" w:eastAsia="Times New Roman" w:hAnsi="Times New Roman" w:cs="Times New Roman"/>
                      <w:sz w:val="20"/>
                      <w:szCs w:val="20"/>
                    </w:rPr>
                  </w:pPr>
                </w:p>
              </w:tc>
            </w:tr>
          </w:tbl>
          <w:p w14:paraId="75115DBE" w14:textId="77777777" w:rsidR="00A63BBE" w:rsidRDefault="00A63BBE">
            <w:pPr>
              <w:jc w:val="center"/>
              <w:rPr>
                <w:rFonts w:ascii="Times New Roman" w:eastAsia="Times New Roman" w:hAnsi="Times New Roman" w:cs="Times New Roman"/>
                <w:sz w:val="20"/>
                <w:szCs w:val="20"/>
              </w:rPr>
            </w:pPr>
          </w:p>
        </w:tc>
      </w:tr>
    </w:tbl>
    <w:p w14:paraId="3D5F5FBC" w14:textId="2724391D" w:rsidR="00A63BBE" w:rsidRDefault="00A63BBE" w:rsidP="00A63BBE">
      <w:pPr>
        <w:rPr>
          <w:rFonts w:eastAsia="Times New Roman"/>
        </w:rPr>
      </w:pPr>
      <w:r>
        <w:rPr>
          <w:rFonts w:eastAsia="Times New Roman"/>
          <w:noProof/>
        </w:rPr>
        <w:lastRenderedPageBreak/>
        <w:drawing>
          <wp:inline distT="0" distB="0" distL="0" distR="0" wp14:anchorId="31680DEA" wp14:editId="1D3C2355">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70C863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BE"/>
    <w:rsid w:val="00A63BB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2535"/>
  <w15:chartTrackingRefBased/>
  <w15:docId w15:val="{89453EA8-45BE-4469-A971-31013365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E"/>
    <w:rPr>
      <w:rFonts w:ascii="Calibri" w:hAnsi="Calibri" w:cs="Calibri"/>
      <w:lang w:eastAsia="en-GB"/>
    </w:rPr>
  </w:style>
  <w:style w:type="paragraph" w:styleId="Heading1">
    <w:name w:val="heading 1"/>
    <w:basedOn w:val="Normal"/>
    <w:link w:val="Heading1Char"/>
    <w:uiPriority w:val="9"/>
    <w:qFormat/>
    <w:rsid w:val="00A63BBE"/>
    <w:pPr>
      <w:spacing w:after="75" w:line="264" w:lineRule="auto"/>
      <w:outlineLvl w:val="0"/>
    </w:pPr>
    <w:rPr>
      <w:rFonts w:ascii="Tahoma" w:hAnsi="Tahoma" w:cs="Tahoma"/>
      <w:b/>
      <w:bCs/>
      <w:color w:val="037800"/>
      <w:kern w:val="36"/>
      <w:sz w:val="54"/>
      <w:szCs w:val="54"/>
    </w:rPr>
  </w:style>
  <w:style w:type="paragraph" w:styleId="Heading2">
    <w:name w:val="heading 2"/>
    <w:basedOn w:val="Normal"/>
    <w:link w:val="Heading2Char"/>
    <w:uiPriority w:val="9"/>
    <w:semiHidden/>
    <w:unhideWhenUsed/>
    <w:qFormat/>
    <w:rsid w:val="00A63BBE"/>
    <w:pPr>
      <w:spacing w:after="75" w:line="264" w:lineRule="auto"/>
      <w:outlineLvl w:val="1"/>
    </w:pPr>
    <w:rPr>
      <w:rFonts w:ascii="Tahoma" w:hAnsi="Tahoma" w:cs="Tahoma"/>
      <w:b/>
      <w:bCs/>
      <w:color w:val="037800"/>
      <w:sz w:val="30"/>
      <w:szCs w:val="30"/>
    </w:rPr>
  </w:style>
  <w:style w:type="paragraph" w:styleId="Heading4">
    <w:name w:val="heading 4"/>
    <w:basedOn w:val="Normal"/>
    <w:link w:val="Heading4Char"/>
    <w:uiPriority w:val="9"/>
    <w:semiHidden/>
    <w:unhideWhenUsed/>
    <w:qFormat/>
    <w:rsid w:val="00A63BBE"/>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BE"/>
    <w:rPr>
      <w:rFonts w:ascii="Tahoma" w:hAnsi="Tahoma" w:cs="Tahoma"/>
      <w:b/>
      <w:bCs/>
      <w:color w:val="037800"/>
      <w:kern w:val="36"/>
      <w:sz w:val="54"/>
      <w:szCs w:val="54"/>
      <w:lang w:eastAsia="en-GB"/>
    </w:rPr>
  </w:style>
  <w:style w:type="character" w:customStyle="1" w:styleId="Heading2Char">
    <w:name w:val="Heading 2 Char"/>
    <w:basedOn w:val="DefaultParagraphFont"/>
    <w:link w:val="Heading2"/>
    <w:uiPriority w:val="9"/>
    <w:semiHidden/>
    <w:rsid w:val="00A63BBE"/>
    <w:rPr>
      <w:rFonts w:ascii="Tahoma" w:hAnsi="Tahoma" w:cs="Tahoma"/>
      <w:b/>
      <w:bCs/>
      <w:color w:val="037800"/>
      <w:sz w:val="30"/>
      <w:szCs w:val="30"/>
      <w:lang w:eastAsia="en-GB"/>
    </w:rPr>
  </w:style>
  <w:style w:type="character" w:customStyle="1" w:styleId="Heading4Char">
    <w:name w:val="Heading 4 Char"/>
    <w:basedOn w:val="DefaultParagraphFont"/>
    <w:link w:val="Heading4"/>
    <w:uiPriority w:val="9"/>
    <w:semiHidden/>
    <w:rsid w:val="00A63BBE"/>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A63BBE"/>
    <w:rPr>
      <w:color w:val="0000FF"/>
      <w:u w:val="single"/>
    </w:rPr>
  </w:style>
  <w:style w:type="paragraph" w:styleId="NormalWeb">
    <w:name w:val="Normal (Web)"/>
    <w:basedOn w:val="Normal"/>
    <w:uiPriority w:val="99"/>
    <w:unhideWhenUsed/>
    <w:rsid w:val="00A63BBE"/>
    <w:pPr>
      <w:spacing w:before="100" w:beforeAutospacing="1" w:after="100" w:afterAutospacing="1"/>
    </w:pPr>
  </w:style>
  <w:style w:type="character" w:styleId="Strong">
    <w:name w:val="Strong"/>
    <w:basedOn w:val="DefaultParagraphFont"/>
    <w:uiPriority w:val="22"/>
    <w:qFormat/>
    <w:rsid w:val="00A63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2e289c530&amp;e=d19e9fd41c"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takepart@cesvotes.com" TargetMode="External"/><Relationship Id="rId12" Type="http://schemas.openxmlformats.org/officeDocument/2006/relationships/hyperlink" Target="https://psnc.us7.list-manage.com/track/click?u=86d41ab7fa4c7c2c5d7210782&amp;id=ce35ab31c4&amp;e=d19e9fd41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mcusercontent.com/86d41ab7fa4c7c2c5d7210782/images/3addd327-85ca-e5d9-b0bb-5f28025fe6a0.jpg" TargetMode="External"/><Relationship Id="rId11" Type="http://schemas.openxmlformats.org/officeDocument/2006/relationships/hyperlink" Target="https://psnc.us7.list-manage.com/track/click?u=86d41ab7fa4c7c2c5d7210782&amp;id=902e7b5619&amp;e=d19e9fd41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snc.us7.list-manage.com/track/click?u=86d41ab7fa4c7c2c5d7210782&amp;id=87118faf5c&amp;e=d19e9fd41c" TargetMode="External"/><Relationship Id="rId4" Type="http://schemas.openxmlformats.org/officeDocument/2006/relationships/hyperlink" Target="https://psnc.us7.list-manage.com/track/click?u=86d41ab7fa4c7c2c5d7210782&amp;id=990cd587e1&amp;e=d19e9fd41c" TargetMode="External"/><Relationship Id="rId9" Type="http://schemas.openxmlformats.org/officeDocument/2006/relationships/hyperlink" Target="https://psnc.us7.list-manage.com/track/click?u=86d41ab7fa4c7c2c5d7210782&amp;id=371b77afd9&amp;e=d19e9fd41c" TargetMode="External"/><Relationship Id="rId14" Type="http://schemas.openxmlformats.org/officeDocument/2006/relationships/image" Target="https://psnc.us7.list-manage.com/track/open.php?u=86d41ab7fa4c7c2c5d7210782&amp;id=1d2cc559a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2022-06-13T11:44:00Z</dcterms:created>
  <dcterms:modified xsi:type="dcterms:W3CDTF">2022-06-13T11:46:00Z</dcterms:modified>
</cp:coreProperties>
</file>