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509"/>
      </w:tblGrid>
      <w:tr w:rsidR="00AC2ACA" w:rsidRPr="00460CB9" w14:paraId="1F0DCE6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80D3DEF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3B189950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6FB4BB7B" w14:textId="77777777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</w:t>
            </w:r>
            <w:r w:rsidR="00B74F12">
              <w:rPr>
                <w:szCs w:val="28"/>
              </w:rPr>
              <w:t>ist will be completed by 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B74F12">
              <w:rPr>
                <w:szCs w:val="28"/>
              </w:rPr>
              <w:t>sent to 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03894B02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450F3FCD" w14:textId="77777777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B74F12">
              <w:rPr>
                <w:szCs w:val="28"/>
              </w:rPr>
              <w:t>the 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750F7E86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6E75DFD3" w14:textId="77777777" w:rsidR="001535B4" w:rsidRPr="00CF09FC" w:rsidRDefault="00B74F12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59B70928" w14:textId="77777777" w:rsidTr="0003063C">
        <w:trPr>
          <w:trHeight w:val="57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E6F0D" w14:textId="77777777" w:rsidR="00E12F94" w:rsidRDefault="00B74F12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</w:tr>
      <w:tr w:rsidR="00E8310F" w:rsidRPr="00460CB9" w14:paraId="091BF7A2" w14:textId="77777777" w:rsidTr="0003063C">
        <w:trPr>
          <w:trHeight w:val="575"/>
        </w:trPr>
        <w:tc>
          <w:tcPr>
            <w:tcW w:w="9242" w:type="dxa"/>
            <w:gridSpan w:val="4"/>
            <w:shd w:val="clear" w:color="auto" w:fill="FFC000"/>
            <w:vAlign w:val="center"/>
          </w:tcPr>
          <w:p w14:paraId="5DE72FA7" w14:textId="4573EE45" w:rsidR="00E8310F" w:rsidRDefault="00FC6D39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Take Home </w:t>
            </w:r>
            <w:r w:rsidR="0003063C">
              <w:rPr>
                <w:b/>
                <w:sz w:val="28"/>
                <w:szCs w:val="28"/>
              </w:rPr>
              <w:t>Naloxone</w:t>
            </w:r>
            <w:r w:rsidR="007951F8">
              <w:rPr>
                <w:b/>
                <w:sz w:val="28"/>
                <w:szCs w:val="28"/>
              </w:rPr>
              <w:t xml:space="preserve"> Kit</w:t>
            </w:r>
            <w:r w:rsidR="005859B7">
              <w:rPr>
                <w:b/>
                <w:sz w:val="28"/>
                <w:szCs w:val="28"/>
              </w:rPr>
              <w:t xml:space="preserve">, </w:t>
            </w:r>
            <w:r w:rsidR="008317E9">
              <w:rPr>
                <w:b/>
                <w:sz w:val="28"/>
                <w:szCs w:val="28"/>
              </w:rPr>
              <w:t>Lloyds PDTS</w:t>
            </w:r>
            <w:r w:rsidR="005E6283">
              <w:rPr>
                <w:b/>
                <w:sz w:val="28"/>
                <w:szCs w:val="28"/>
              </w:rPr>
              <w:t xml:space="preserve"> (Hampshire)</w:t>
            </w:r>
          </w:p>
        </w:tc>
      </w:tr>
      <w:tr w:rsidR="00E12F94" w:rsidRPr="00460CB9" w14:paraId="603BF810" w14:textId="77777777" w:rsidTr="009F6415">
        <w:trPr>
          <w:trHeight w:val="334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10F7ACCA" w14:textId="77777777" w:rsidR="00FE6523" w:rsidRDefault="00B74F12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C40315">
              <w:rPr>
                <w:szCs w:val="28"/>
              </w:rPr>
              <w:t xml:space="preserve">ecification as </w:t>
            </w:r>
            <w:r w:rsidR="009768C3">
              <w:rPr>
                <w:szCs w:val="28"/>
              </w:rPr>
              <w:t>Amber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1CEDAF21" w14:textId="3C6D2E44" w:rsidR="00225501" w:rsidRPr="001F5A35" w:rsidRDefault="00225501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 w:rsidRPr="001F5A35">
              <w:rPr>
                <w:szCs w:val="28"/>
              </w:rPr>
              <w:t>The remuneration does not cover the training time required by the team to provide this service and the professional fee is set. We suggest</w:t>
            </w:r>
            <w:r w:rsidR="009F6415" w:rsidRPr="001F5A35">
              <w:rPr>
                <w:szCs w:val="28"/>
              </w:rPr>
              <w:t xml:space="preserve"> a fee</w:t>
            </w:r>
            <w:r w:rsidRPr="001F5A35">
              <w:rPr>
                <w:szCs w:val="28"/>
              </w:rPr>
              <w:t xml:space="preserve"> is proportionate for the time required </w:t>
            </w:r>
            <w:r w:rsidR="009F6415" w:rsidRPr="001F5A35">
              <w:rPr>
                <w:szCs w:val="28"/>
              </w:rPr>
              <w:t>to deliver this service</w:t>
            </w:r>
            <w:r w:rsidR="008059A3">
              <w:rPr>
                <w:szCs w:val="28"/>
              </w:rPr>
              <w:t>.</w:t>
            </w:r>
          </w:p>
          <w:p w14:paraId="5166B86F" w14:textId="177B08B1" w:rsidR="00367EB4" w:rsidRDefault="00367EB4" w:rsidP="00367EB4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Responsibility for reordering stock is with the pharmacy. Was the initial stock provided by Lloyds? Are the pharmacies reimbursed for re-ordered stock which then goes out of date?</w:t>
            </w:r>
          </w:p>
          <w:p w14:paraId="0BC58E67" w14:textId="77777777" w:rsidR="00136429" w:rsidRDefault="00136429" w:rsidP="00136429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Clarification of monitoring arrangements and termination clauses</w:t>
            </w:r>
          </w:p>
          <w:p w14:paraId="66093F12" w14:textId="19DFC686" w:rsidR="00136429" w:rsidRPr="00136429" w:rsidRDefault="00136429" w:rsidP="00136429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Consultation on any proposed audit or review of service would be good to ensure proportionate in time taken to complete/volume/complexity to service.</w:t>
            </w:r>
          </w:p>
          <w:p w14:paraId="6CBE6BD7" w14:textId="77777777" w:rsidR="00367EB4" w:rsidRPr="00367EB4" w:rsidRDefault="00367EB4" w:rsidP="00367EB4">
            <w:pPr>
              <w:rPr>
                <w:szCs w:val="28"/>
              </w:rPr>
            </w:pPr>
          </w:p>
        </w:tc>
      </w:tr>
      <w:tr w:rsidR="00AC2ACA" w:rsidRPr="00460CB9" w14:paraId="107C703D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7A85972" w14:textId="77777777" w:rsidR="00AC2ACA" w:rsidRDefault="00B74F12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</w:tr>
      <w:tr w:rsidR="00E12F94" w:rsidRPr="00460CB9" w14:paraId="59C9AE2B" w14:textId="77777777" w:rsidTr="00136429">
        <w:trPr>
          <w:trHeight w:val="119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10EA9786" w14:textId="77777777" w:rsidR="00CF09FC" w:rsidRDefault="00B74F12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</w:t>
            </w:r>
          </w:p>
          <w:p w14:paraId="12C3AE79" w14:textId="77777777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FE25AFE" w14:textId="74B3A7A2" w:rsidR="00367EB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</w:t>
            </w:r>
            <w:r w:rsidR="00B74F12">
              <w:rPr>
                <w:color w:val="FF0000"/>
              </w:rPr>
              <w:t xml:space="preserve"> they can be included within</w:t>
            </w:r>
            <w:r w:rsidR="00D01E8F">
              <w:rPr>
                <w:color w:val="FF0000"/>
              </w:rPr>
              <w:t xml:space="preserve"> </w:t>
            </w:r>
            <w:r w:rsidR="00B74F12">
              <w:rPr>
                <w:color w:val="FF0000"/>
              </w:rPr>
              <w:t>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084E384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92B970B" w14:textId="77777777" w:rsidR="00E12F94" w:rsidRDefault="00B74F12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</w:t>
            </w:r>
            <w:r w:rsidR="00E12F94"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4FABC705" w14:textId="77777777" w:rsidTr="00136429">
        <w:trPr>
          <w:trHeight w:val="1418"/>
        </w:trPr>
        <w:tc>
          <w:tcPr>
            <w:tcW w:w="9242" w:type="dxa"/>
            <w:gridSpan w:val="4"/>
            <w:shd w:val="clear" w:color="auto" w:fill="auto"/>
          </w:tcPr>
          <w:p w14:paraId="3BD27109" w14:textId="77777777" w:rsidR="00CF09FC" w:rsidRPr="00647F89" w:rsidRDefault="00CF09FC" w:rsidP="00647F89">
            <w:pPr>
              <w:ind w:left="360"/>
              <w:rPr>
                <w:color w:val="FF0000"/>
                <w:szCs w:val="28"/>
              </w:rPr>
            </w:pPr>
          </w:p>
          <w:p w14:paraId="769866C7" w14:textId="4CAC1C83" w:rsidR="00DA6A3F" w:rsidRPr="00136429" w:rsidRDefault="004A4DA0" w:rsidP="00136429">
            <w:pPr>
              <w:ind w:left="360"/>
              <w:rPr>
                <w:color w:val="FF0000"/>
                <w:szCs w:val="28"/>
              </w:rPr>
            </w:pPr>
            <w:r w:rsidRPr="00647F89">
              <w:rPr>
                <w:color w:val="FF0000"/>
                <w:szCs w:val="28"/>
              </w:rPr>
              <w:t>Please enter response here,</w:t>
            </w:r>
            <w:r w:rsidR="00DA6A3F" w:rsidRPr="00647F89">
              <w:rPr>
                <w:color w:val="FF0000"/>
                <w:szCs w:val="28"/>
              </w:rPr>
              <w:t xml:space="preserve"> return</w:t>
            </w:r>
            <w:r w:rsidRPr="00647F89">
              <w:rPr>
                <w:color w:val="FF0000"/>
                <w:szCs w:val="28"/>
              </w:rPr>
              <w:t>ing</w:t>
            </w:r>
            <w:r w:rsidR="00DA6A3F" w:rsidRPr="00647F89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03063C" w:rsidRPr="00647F89">
                <w:rPr>
                  <w:rStyle w:val="Hyperlink"/>
                  <w:szCs w:val="28"/>
                </w:rPr>
                <w:t>richard.buxton@cpsc.org.uk</w:t>
              </w:r>
            </w:hyperlink>
            <w:r w:rsidR="00DA6A3F" w:rsidRPr="00647F89">
              <w:rPr>
                <w:color w:val="FF0000"/>
                <w:szCs w:val="28"/>
              </w:rPr>
              <w:t xml:space="preserve"> </w:t>
            </w:r>
          </w:p>
        </w:tc>
      </w:tr>
      <w:tr w:rsidR="00AC2ACA" w:rsidRPr="00460CB9" w14:paraId="3584BB08" w14:textId="77777777" w:rsidTr="00665D17">
        <w:trPr>
          <w:trHeight w:val="284"/>
        </w:trPr>
        <w:tc>
          <w:tcPr>
            <w:tcW w:w="2733" w:type="dxa"/>
            <w:gridSpan w:val="3"/>
            <w:shd w:val="clear" w:color="auto" w:fill="95B3D7" w:themeFill="accent1" w:themeFillTint="99"/>
          </w:tcPr>
          <w:p w14:paraId="0BFEE5DC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shd w:val="clear" w:color="auto" w:fill="95B3D7" w:themeFill="accent1" w:themeFillTint="99"/>
          </w:tcPr>
          <w:p w14:paraId="4CC4D0A2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40D5330A" w14:textId="77777777" w:rsidTr="00665D17">
        <w:trPr>
          <w:trHeight w:val="567"/>
        </w:trPr>
        <w:tc>
          <w:tcPr>
            <w:tcW w:w="401" w:type="dxa"/>
            <w:gridSpan w:val="2"/>
          </w:tcPr>
          <w:p w14:paraId="4007F620" w14:textId="77777777" w:rsidR="00AC2ACA" w:rsidRDefault="00AC2ACA"/>
        </w:tc>
        <w:tc>
          <w:tcPr>
            <w:tcW w:w="8841" w:type="dxa"/>
            <w:gridSpan w:val="2"/>
            <w:vAlign w:val="center"/>
          </w:tcPr>
          <w:p w14:paraId="0C7A09C3" w14:textId="77777777" w:rsidR="00AC2ACA" w:rsidRPr="0053198F" w:rsidRDefault="00A32768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667CAED8" w14:textId="77777777" w:rsidTr="0003063C">
        <w:trPr>
          <w:trHeight w:val="454"/>
        </w:trPr>
        <w:tc>
          <w:tcPr>
            <w:tcW w:w="2733" w:type="dxa"/>
            <w:gridSpan w:val="3"/>
            <w:vAlign w:val="center"/>
          </w:tcPr>
          <w:p w14:paraId="4E13DF1F" w14:textId="77777777" w:rsidR="00AC2ACA" w:rsidRDefault="009768C3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shd w:val="clear" w:color="auto" w:fill="FF0000"/>
          </w:tcPr>
          <w:p w14:paraId="6B6395F4" w14:textId="77777777" w:rsidR="00AC2ACA" w:rsidRDefault="0003063C" w:rsidP="0003063C">
            <w:r>
              <w:t>No</w:t>
            </w:r>
            <w:r w:rsidR="008317E9">
              <w:t xml:space="preserve">, however </w:t>
            </w:r>
            <w:r>
              <w:t>the service spec was provided when requested</w:t>
            </w:r>
            <w:r w:rsidR="009768C3">
              <w:t xml:space="preserve"> by CPSC</w:t>
            </w:r>
          </w:p>
        </w:tc>
      </w:tr>
      <w:tr w:rsidR="00AC2ACA" w14:paraId="60EF5699" w14:textId="77777777" w:rsidTr="008317E9">
        <w:trPr>
          <w:trHeight w:val="881"/>
        </w:trPr>
        <w:tc>
          <w:tcPr>
            <w:tcW w:w="2733" w:type="dxa"/>
            <w:gridSpan w:val="3"/>
            <w:vAlign w:val="center"/>
          </w:tcPr>
          <w:p w14:paraId="584C8263" w14:textId="77777777" w:rsidR="00AC2ACA" w:rsidRDefault="009768C3" w:rsidP="00E8310F">
            <w:r>
              <w:lastRenderedPageBreak/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6509" w:type="dxa"/>
            <w:shd w:val="clear" w:color="auto" w:fill="FF0000"/>
          </w:tcPr>
          <w:p w14:paraId="0A32FBB7" w14:textId="77777777" w:rsidR="00AC2ACA" w:rsidRDefault="0003063C" w:rsidP="008317E9">
            <w:r>
              <w:t>No</w:t>
            </w:r>
          </w:p>
        </w:tc>
      </w:tr>
      <w:tr w:rsidR="00AC2ACA" w14:paraId="10E02312" w14:textId="77777777" w:rsidTr="00665D17">
        <w:trPr>
          <w:trHeight w:val="567"/>
        </w:trPr>
        <w:tc>
          <w:tcPr>
            <w:tcW w:w="401" w:type="dxa"/>
            <w:gridSpan w:val="2"/>
          </w:tcPr>
          <w:p w14:paraId="58DA117C" w14:textId="77777777" w:rsidR="00AC2ACA" w:rsidRDefault="00AC2ACA"/>
        </w:tc>
        <w:tc>
          <w:tcPr>
            <w:tcW w:w="8841" w:type="dxa"/>
            <w:gridSpan w:val="2"/>
            <w:vAlign w:val="center"/>
          </w:tcPr>
          <w:p w14:paraId="40DD9D16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4B24CF3B" w14:textId="77777777" w:rsidTr="00963275">
        <w:trPr>
          <w:trHeight w:val="284"/>
        </w:trPr>
        <w:tc>
          <w:tcPr>
            <w:tcW w:w="2733" w:type="dxa"/>
            <w:gridSpan w:val="3"/>
            <w:vAlign w:val="center"/>
          </w:tcPr>
          <w:p w14:paraId="01AE275C" w14:textId="77777777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shd w:val="clear" w:color="auto" w:fill="00B050"/>
          </w:tcPr>
          <w:p w14:paraId="1128A248" w14:textId="77777777" w:rsidR="00AC2ACA" w:rsidRDefault="00B511A9">
            <w:r>
              <w:t>No set up, backfill or consumables costs involved</w:t>
            </w:r>
          </w:p>
          <w:p w14:paraId="5EE65DED" w14:textId="77777777" w:rsidR="00AC2ACA" w:rsidRDefault="00AC2ACA"/>
          <w:p w14:paraId="46AE3FAA" w14:textId="77777777" w:rsidR="00AC2ACA" w:rsidRDefault="00AC2ACA"/>
          <w:p w14:paraId="25CD2C2F" w14:textId="77777777" w:rsidR="00AC2ACA" w:rsidRDefault="00AC2ACA"/>
        </w:tc>
      </w:tr>
      <w:tr w:rsidR="00AC2ACA" w14:paraId="35E788A8" w14:textId="77777777" w:rsidTr="00E3057D">
        <w:trPr>
          <w:trHeight w:val="1412"/>
        </w:trPr>
        <w:tc>
          <w:tcPr>
            <w:tcW w:w="2733" w:type="dxa"/>
            <w:gridSpan w:val="3"/>
            <w:vAlign w:val="center"/>
          </w:tcPr>
          <w:p w14:paraId="5E2EE133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47824867" w14:textId="77777777" w:rsidR="00AC2ACA" w:rsidRDefault="005F25A9">
            <w:r>
              <w:t>Yes, PharmOutcomes.</w:t>
            </w:r>
          </w:p>
          <w:p w14:paraId="6C208051" w14:textId="77777777" w:rsidR="00697410" w:rsidRDefault="000D51A7" w:rsidP="00ED6DC6">
            <w:r>
              <w:t>Automated claims</w:t>
            </w:r>
            <w:r w:rsidR="006C6618">
              <w:t xml:space="preserve"> on 5</w:t>
            </w:r>
            <w:r w:rsidR="006C6618" w:rsidRPr="006C6618">
              <w:rPr>
                <w:vertAlign w:val="superscript"/>
              </w:rPr>
              <w:t>th</w:t>
            </w:r>
            <w:r w:rsidR="006C6618">
              <w:t xml:space="preserve"> of month</w:t>
            </w:r>
            <w:r w:rsidR="00E3057D">
              <w:t xml:space="preserve">, </w:t>
            </w:r>
            <w:r w:rsidR="0041049D">
              <w:t xml:space="preserve">payment </w:t>
            </w:r>
            <w:r w:rsidR="00E3057D">
              <w:t xml:space="preserve">within 30 days of </w:t>
            </w:r>
            <w:r w:rsidR="00ED6DC6">
              <w:t xml:space="preserve">PharmOutcomes </w:t>
            </w:r>
            <w:r w:rsidR="00E3057D">
              <w:t>invoice production</w:t>
            </w:r>
          </w:p>
        </w:tc>
      </w:tr>
      <w:tr w:rsidR="00AC2ACA" w14:paraId="1031D6A5" w14:textId="77777777" w:rsidTr="0003063C">
        <w:trPr>
          <w:trHeight w:val="284"/>
        </w:trPr>
        <w:tc>
          <w:tcPr>
            <w:tcW w:w="2733" w:type="dxa"/>
            <w:gridSpan w:val="3"/>
            <w:vAlign w:val="center"/>
          </w:tcPr>
          <w:p w14:paraId="0E7257CC" w14:textId="77777777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539EDA84" w14:textId="77777777" w:rsidR="00AC2ACA" w:rsidRDefault="00B511A9" w:rsidP="00643981">
            <w:r>
              <w:t>No equipment required except use of PharmOutcomes to enter informa</w:t>
            </w:r>
            <w:r w:rsidR="005F25A9">
              <w:t>tion</w:t>
            </w:r>
          </w:p>
        </w:tc>
      </w:tr>
      <w:tr w:rsidR="00674853" w14:paraId="312E0A62" w14:textId="77777777" w:rsidTr="009F4150">
        <w:trPr>
          <w:trHeight w:val="1707"/>
        </w:trPr>
        <w:tc>
          <w:tcPr>
            <w:tcW w:w="2733" w:type="dxa"/>
            <w:gridSpan w:val="3"/>
            <w:vAlign w:val="center"/>
          </w:tcPr>
          <w:p w14:paraId="63041F80" w14:textId="7777777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FFC000"/>
          </w:tcPr>
          <w:p w14:paraId="30396E1B" w14:textId="05BDAFC9" w:rsidR="00540CC1" w:rsidRDefault="0003063C" w:rsidP="0003063C">
            <w:r>
              <w:t xml:space="preserve">Nationally schemes vary between professional fee + annual retainer fee, both with additional cost price of drug. </w:t>
            </w:r>
          </w:p>
          <w:p w14:paraId="2641DE46" w14:textId="594CCA9A" w:rsidR="00697410" w:rsidRDefault="0003063C" w:rsidP="0003063C">
            <w:r>
              <w:t xml:space="preserve">Proposal here </w:t>
            </w:r>
            <w:r w:rsidR="00FC6D39">
              <w:t>is LOW:</w:t>
            </w:r>
            <w:r>
              <w:t xml:space="preserve">  </w:t>
            </w:r>
            <w:bookmarkStart w:id="0" w:name="_GoBack"/>
            <w:bookmarkEnd w:id="0"/>
            <w:r>
              <w:t>fee and cost price of drug.</w:t>
            </w:r>
          </w:p>
          <w:p w14:paraId="47F8DC73" w14:textId="5E848EBB" w:rsidR="00225501" w:rsidRDefault="001F6260" w:rsidP="0003063C">
            <w:r>
              <w:t xml:space="preserve">No remuneration for covering attendance at annual </w:t>
            </w:r>
            <w:r w:rsidR="009F4150">
              <w:t>contractor meetings, although time required will be very brief</w:t>
            </w:r>
          </w:p>
        </w:tc>
      </w:tr>
      <w:tr w:rsidR="00674853" w14:paraId="7C715B68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4E512CF0" w14:textId="77777777" w:rsidR="00674853" w:rsidRDefault="00674853" w:rsidP="0053198F"/>
        </w:tc>
        <w:tc>
          <w:tcPr>
            <w:tcW w:w="8992" w:type="dxa"/>
            <w:gridSpan w:val="3"/>
            <w:vAlign w:val="center"/>
          </w:tcPr>
          <w:p w14:paraId="1B35DD24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</w:t>
            </w:r>
          </w:p>
        </w:tc>
      </w:tr>
      <w:tr w:rsidR="00674853" w14:paraId="00601986" w14:textId="77777777" w:rsidTr="002533D3">
        <w:trPr>
          <w:trHeight w:val="638"/>
        </w:trPr>
        <w:tc>
          <w:tcPr>
            <w:tcW w:w="2733" w:type="dxa"/>
            <w:gridSpan w:val="3"/>
            <w:vAlign w:val="center"/>
          </w:tcPr>
          <w:p w14:paraId="23CCA0DD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C441054" w14:textId="77777777" w:rsidR="002533D3" w:rsidRDefault="00B511A9" w:rsidP="002533D3">
            <w:r>
              <w:t>Yes</w:t>
            </w:r>
          </w:p>
          <w:p w14:paraId="5A3362BF" w14:textId="77777777" w:rsidR="00674853" w:rsidRDefault="00674853"/>
        </w:tc>
      </w:tr>
      <w:tr w:rsidR="00674853" w14:paraId="1DCC4EA6" w14:textId="77777777" w:rsidTr="00FC6D39">
        <w:trPr>
          <w:trHeight w:val="935"/>
        </w:trPr>
        <w:tc>
          <w:tcPr>
            <w:tcW w:w="2733" w:type="dxa"/>
            <w:gridSpan w:val="3"/>
            <w:vAlign w:val="center"/>
          </w:tcPr>
          <w:p w14:paraId="01BFDEE2" w14:textId="77777777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38D6363B" w14:textId="77777777" w:rsidR="00643981" w:rsidRDefault="00FC6D39" w:rsidP="005F25A9">
            <w:r>
              <w:t>Yes</w:t>
            </w:r>
            <w:r w:rsidR="006F74DA">
              <w:t>, service is made available to Substance Misuse &amp; Needle Exchange service users over 18</w:t>
            </w:r>
            <w:r w:rsidR="00225501">
              <w:t xml:space="preserve"> </w:t>
            </w:r>
            <w:r w:rsidR="006F74DA">
              <w:t>years of age, or to a family member of the service user with their consent</w:t>
            </w:r>
          </w:p>
          <w:p w14:paraId="0CEB4B25" w14:textId="77777777" w:rsidR="006F74DA" w:rsidRDefault="006F74DA" w:rsidP="005F25A9">
            <w:r>
              <w:t>Service is provided by approved Naloxone administration trained staff (not necessarily the pharmacist)</w:t>
            </w:r>
            <w:r w:rsidR="008E5E0D">
              <w:t xml:space="preserve"> when assured of service user understanding of their training</w:t>
            </w:r>
          </w:p>
          <w:p w14:paraId="39AE7633" w14:textId="77777777" w:rsidR="006F74DA" w:rsidRDefault="006F74DA" w:rsidP="005F25A9">
            <w:r>
              <w:t xml:space="preserve">Service increases service user awareness of availability of training and supply, provides training and supply, includes replacement of previously dispensed Naloxone and </w:t>
            </w:r>
            <w:r w:rsidR="008E5E0D">
              <w:t>sign-post clients to support services where appropriate</w:t>
            </w:r>
          </w:p>
          <w:p w14:paraId="74F95F5C" w14:textId="77777777" w:rsidR="006C6618" w:rsidRDefault="006C6618" w:rsidP="005F25A9">
            <w:r>
              <w:t>Pharmacy must be aware of local child and vulnerable adult protection procedures</w:t>
            </w:r>
          </w:p>
        </w:tc>
      </w:tr>
      <w:tr w:rsidR="00674853" w14:paraId="648103FB" w14:textId="77777777" w:rsidTr="006E4C09">
        <w:trPr>
          <w:trHeight w:val="602"/>
        </w:trPr>
        <w:tc>
          <w:tcPr>
            <w:tcW w:w="2733" w:type="dxa"/>
            <w:gridSpan w:val="3"/>
            <w:vAlign w:val="center"/>
          </w:tcPr>
          <w:p w14:paraId="41F20475" w14:textId="77777777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CA1C149" w14:textId="77777777" w:rsidR="002533D3" w:rsidRDefault="0003063C" w:rsidP="00E3057D">
            <w:r>
              <w:t xml:space="preserve">Yes, </w:t>
            </w:r>
            <w:r w:rsidR="00E3057D">
              <w:t xml:space="preserve">provides </w:t>
            </w:r>
            <w:r>
              <w:t>additional care</w:t>
            </w:r>
            <w:r w:rsidR="00C7023A">
              <w:t xml:space="preserve"> </w:t>
            </w:r>
            <w:r w:rsidR="006F74DA">
              <w:t>to identified service users</w:t>
            </w:r>
            <w:r w:rsidR="00E3057D">
              <w:t xml:space="preserve"> that would benefit from this</w:t>
            </w:r>
          </w:p>
        </w:tc>
      </w:tr>
      <w:tr w:rsidR="00674853" w14:paraId="3E5A62CE" w14:textId="77777777" w:rsidTr="006E4C09">
        <w:trPr>
          <w:trHeight w:val="2222"/>
        </w:trPr>
        <w:tc>
          <w:tcPr>
            <w:tcW w:w="2733" w:type="dxa"/>
            <w:gridSpan w:val="3"/>
            <w:vAlign w:val="center"/>
          </w:tcPr>
          <w:p w14:paraId="448294C4" w14:textId="77777777" w:rsidR="00674853" w:rsidRDefault="00674853" w:rsidP="00E8310F">
            <w:r>
              <w:lastRenderedPageBreak/>
              <w:t>Have suitable monitoring arrangements and termination clauses?</w:t>
            </w:r>
          </w:p>
        </w:tc>
        <w:tc>
          <w:tcPr>
            <w:tcW w:w="6509" w:type="dxa"/>
            <w:shd w:val="clear" w:color="auto" w:fill="FFC000"/>
          </w:tcPr>
          <w:p w14:paraId="60920236" w14:textId="77777777" w:rsidR="006E4C09" w:rsidRDefault="006E4C09">
            <w:r>
              <w:t xml:space="preserve">Termination clauses not specified </w:t>
            </w:r>
          </w:p>
          <w:p w14:paraId="5C6BB7BE" w14:textId="77777777" w:rsidR="00870BD0" w:rsidRDefault="00870BD0" w:rsidP="00DF7658">
            <w:pPr>
              <w:shd w:val="clear" w:color="auto" w:fill="00B050"/>
            </w:pPr>
            <w:r>
              <w:t>Pharmacy must notify Contract manager where changes to personnel results in the service becoming unavailable.</w:t>
            </w:r>
          </w:p>
          <w:p w14:paraId="2B74E3F8" w14:textId="77777777" w:rsidR="008E5E0D" w:rsidRDefault="008E5E0D" w:rsidP="00DF7658">
            <w:pPr>
              <w:shd w:val="clear" w:color="auto" w:fill="00B050"/>
            </w:pPr>
            <w:r>
              <w:t>Where issues identified, Contract Manager will produce a written report containing action plan with the named pharmacist</w:t>
            </w:r>
            <w:r w:rsidR="006C6618">
              <w:t xml:space="preserve">. Review </w:t>
            </w:r>
            <w:r>
              <w:t xml:space="preserve">will occur to ensure plans completed, or else possible </w:t>
            </w:r>
            <w:r w:rsidR="006C6618">
              <w:t>withdrawal</w:t>
            </w:r>
            <w:r>
              <w:t xml:space="preserve"> of service</w:t>
            </w:r>
          </w:p>
        </w:tc>
      </w:tr>
      <w:tr w:rsidR="00674853" w14:paraId="1EFC78FB" w14:textId="77777777" w:rsidTr="00225501">
        <w:trPr>
          <w:trHeight w:val="602"/>
        </w:trPr>
        <w:tc>
          <w:tcPr>
            <w:tcW w:w="2733" w:type="dxa"/>
            <w:gridSpan w:val="3"/>
            <w:vAlign w:val="center"/>
          </w:tcPr>
          <w:p w14:paraId="2C8D5E24" w14:textId="77777777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466154BC" w14:textId="77777777" w:rsidR="00674853" w:rsidRDefault="00B511A9" w:rsidP="0061514E">
            <w:r>
              <w:t>Yes</w:t>
            </w:r>
            <w:r w:rsidR="00665D17">
              <w:t>, greater collaboration possible with Hampshire</w:t>
            </w:r>
            <w:r w:rsidR="006F74DA">
              <w:t xml:space="preserve"> based healthcare professionals</w:t>
            </w:r>
          </w:p>
        </w:tc>
      </w:tr>
      <w:tr w:rsidR="00674853" w14:paraId="489C87DA" w14:textId="77777777" w:rsidTr="00FC6D39">
        <w:trPr>
          <w:trHeight w:val="359"/>
        </w:trPr>
        <w:tc>
          <w:tcPr>
            <w:tcW w:w="2733" w:type="dxa"/>
            <w:gridSpan w:val="3"/>
            <w:vAlign w:val="center"/>
          </w:tcPr>
          <w:p w14:paraId="56B9F000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36392065" w14:textId="77777777" w:rsidR="00674853" w:rsidRDefault="00B511A9" w:rsidP="00E8310F">
            <w:r>
              <w:t>Yes</w:t>
            </w:r>
          </w:p>
        </w:tc>
      </w:tr>
      <w:tr w:rsidR="00674853" w14:paraId="777C9CCE" w14:textId="77777777" w:rsidTr="002D468D">
        <w:trPr>
          <w:trHeight w:val="1706"/>
        </w:trPr>
        <w:tc>
          <w:tcPr>
            <w:tcW w:w="2733" w:type="dxa"/>
            <w:gridSpan w:val="3"/>
            <w:vAlign w:val="center"/>
          </w:tcPr>
          <w:p w14:paraId="381482C6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FFC000"/>
          </w:tcPr>
          <w:p w14:paraId="05E9B1D6" w14:textId="77777777" w:rsidR="002D468D" w:rsidRDefault="00FC6D39" w:rsidP="00225501">
            <w:r>
              <w:t>Maybe</w:t>
            </w:r>
            <w:r w:rsidR="00665D17">
              <w:t xml:space="preserve">, </w:t>
            </w:r>
            <w:r w:rsidR="00C7023A">
              <w:t xml:space="preserve">service can be delivered by the </w:t>
            </w:r>
            <w:r w:rsidR="00225501">
              <w:t>pharmacy team</w:t>
            </w:r>
            <w:r>
              <w:t xml:space="preserve"> at a Level 3 PDTS site</w:t>
            </w:r>
          </w:p>
          <w:p w14:paraId="7158124A" w14:textId="77777777" w:rsidR="00674853" w:rsidRDefault="0061514E" w:rsidP="00225501">
            <w:r>
              <w:t>Fee is low considering time required to provide the service</w:t>
            </w:r>
            <w:r w:rsidR="00986443">
              <w:t>, although pharmacist does not necessarily need to be involved in supply</w:t>
            </w:r>
          </w:p>
          <w:p w14:paraId="5AC29FE3" w14:textId="03261F5E" w:rsidR="00225501" w:rsidRDefault="00225501" w:rsidP="00225501">
            <w:r>
              <w:t xml:space="preserve">No remuneration to cover for pharmacist </w:t>
            </w:r>
            <w:r w:rsidR="00136429">
              <w:t>attending contractor meetings</w:t>
            </w:r>
          </w:p>
        </w:tc>
      </w:tr>
      <w:tr w:rsidR="00674853" w14:paraId="74E9F133" w14:textId="77777777" w:rsidTr="002D468D">
        <w:trPr>
          <w:trHeight w:val="3672"/>
        </w:trPr>
        <w:tc>
          <w:tcPr>
            <w:tcW w:w="2733" w:type="dxa"/>
            <w:gridSpan w:val="3"/>
            <w:vAlign w:val="center"/>
          </w:tcPr>
          <w:p w14:paraId="029886C5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3076F7D4" w14:textId="77777777" w:rsidR="002533D3" w:rsidRDefault="002533D3">
            <w:r>
              <w:t>Service user must be over 18 years old</w:t>
            </w:r>
          </w:p>
          <w:p w14:paraId="5F0E45B3" w14:textId="77777777" w:rsidR="00C8050F" w:rsidRDefault="002533D3">
            <w:r>
              <w:t>Service users</w:t>
            </w:r>
            <w:r w:rsidR="0061514E">
              <w:t xml:space="preserve"> knowledge &amp; understanding of all aspects of the service must be confirmed</w:t>
            </w:r>
          </w:p>
          <w:p w14:paraId="4194D206" w14:textId="77777777" w:rsidR="00870BD0" w:rsidRDefault="00870BD0" w:rsidP="009F4150">
            <w:r>
              <w:t>Pharmacy must provide verbal &amp; written information relating to the service</w:t>
            </w:r>
          </w:p>
          <w:p w14:paraId="0549FC89" w14:textId="77777777" w:rsidR="00870BD0" w:rsidRDefault="00870BD0">
            <w:r>
              <w:t xml:space="preserve">Duty of contractor to ensure Staff &amp; Locums have knowledge and </w:t>
            </w:r>
            <w:r w:rsidR="00225501">
              <w:t xml:space="preserve">trained to </w:t>
            </w:r>
            <w:r>
              <w:t>operate within local protocols</w:t>
            </w:r>
          </w:p>
          <w:p w14:paraId="0269CAC5" w14:textId="77777777" w:rsidR="00697410" w:rsidRDefault="00862910" w:rsidP="00996E1D">
            <w:r>
              <w:t xml:space="preserve">Contractor must have </w:t>
            </w:r>
            <w:r w:rsidR="006C6618">
              <w:t xml:space="preserve">signed </w:t>
            </w:r>
            <w:r>
              <w:t>SOP procedures in place for this service</w:t>
            </w:r>
            <w:r w:rsidR="006C6618">
              <w:t xml:space="preserve"> and confirmation of this on PharmOutcomes. </w:t>
            </w:r>
            <w:r w:rsidR="00E3057D">
              <w:t>Pharmacists</w:t>
            </w:r>
            <w:r w:rsidR="00225501">
              <w:t xml:space="preserve"> (including locums)</w:t>
            </w:r>
            <w:r w:rsidR="00E3057D">
              <w:t xml:space="preserve"> and</w:t>
            </w:r>
            <w:r w:rsidR="00225501">
              <w:t xml:space="preserve"> an adequate level of support</w:t>
            </w:r>
            <w:r w:rsidR="00E3057D">
              <w:t xml:space="preserve"> staff must </w:t>
            </w:r>
            <w:r w:rsidR="00225501">
              <w:t>be aware of and follow the SOPs to ensure a safe &amp; smooth service</w:t>
            </w:r>
          </w:p>
          <w:p w14:paraId="2F94A77B" w14:textId="77777777" w:rsidR="00996E1D" w:rsidRDefault="001F6260" w:rsidP="0041049D">
            <w:r>
              <w:t>S</w:t>
            </w:r>
            <w:r w:rsidR="00225501">
              <w:t>ervice must be provided from an</w:t>
            </w:r>
            <w:r>
              <w:t xml:space="preserve"> approved </w:t>
            </w:r>
            <w:r w:rsidR="00225501">
              <w:t xml:space="preserve">MUR standard </w:t>
            </w:r>
            <w:r>
              <w:t>Consultation Room</w:t>
            </w:r>
          </w:p>
        </w:tc>
      </w:tr>
      <w:tr w:rsidR="00674853" w14:paraId="3CAAB31B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4DD7285D" w14:textId="77777777" w:rsidR="00674853" w:rsidRDefault="00674853" w:rsidP="0053198F"/>
        </w:tc>
        <w:tc>
          <w:tcPr>
            <w:tcW w:w="8992" w:type="dxa"/>
            <w:gridSpan w:val="3"/>
            <w:vAlign w:val="center"/>
          </w:tcPr>
          <w:p w14:paraId="523454EC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7187568E" w14:textId="77777777" w:rsidTr="002D468D">
        <w:trPr>
          <w:trHeight w:val="953"/>
        </w:trPr>
        <w:tc>
          <w:tcPr>
            <w:tcW w:w="2733" w:type="dxa"/>
            <w:gridSpan w:val="3"/>
            <w:vAlign w:val="center"/>
          </w:tcPr>
          <w:p w14:paraId="7BA5F6AF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shd w:val="clear" w:color="auto" w:fill="auto"/>
          </w:tcPr>
          <w:p w14:paraId="28F59CA6" w14:textId="77777777" w:rsidR="00E570BE" w:rsidRDefault="002D468D" w:rsidP="00E570BE">
            <w:r>
              <w:t>N/A</w:t>
            </w:r>
          </w:p>
        </w:tc>
      </w:tr>
      <w:tr w:rsidR="00674853" w14:paraId="12F84CCF" w14:textId="77777777" w:rsidTr="009F6415">
        <w:trPr>
          <w:trHeight w:val="1439"/>
        </w:trPr>
        <w:tc>
          <w:tcPr>
            <w:tcW w:w="2733" w:type="dxa"/>
            <w:gridSpan w:val="3"/>
            <w:vAlign w:val="center"/>
          </w:tcPr>
          <w:p w14:paraId="70108603" w14:textId="77777777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44F207D1" w14:textId="77777777" w:rsidR="00DF7658" w:rsidRDefault="00B511A9" w:rsidP="005F25A9">
            <w:r>
              <w:t>Yes</w:t>
            </w:r>
            <w:r w:rsidR="009F6415">
              <w:t>, p</w:t>
            </w:r>
            <w:r w:rsidR="00870BD0">
              <w:t>harmacy must maintain appropriate records</w:t>
            </w:r>
            <w:r w:rsidR="00DF7658">
              <w:t xml:space="preserve"> on PharmOutcomes</w:t>
            </w:r>
            <w:r w:rsidR="00870BD0">
              <w:t xml:space="preserve"> to ensure on-going service deliver and audit. </w:t>
            </w:r>
          </w:p>
          <w:p w14:paraId="1422B7F7" w14:textId="77777777" w:rsidR="00870BD0" w:rsidRDefault="00870BD0" w:rsidP="005F25A9">
            <w:r>
              <w:t>Pharmacy will create a record on PMR of dispensing and label product appropriately</w:t>
            </w:r>
          </w:p>
        </w:tc>
      </w:tr>
      <w:tr w:rsidR="00674853" w14:paraId="035346F7" w14:textId="77777777" w:rsidTr="00FC6D39">
        <w:trPr>
          <w:trHeight w:val="719"/>
        </w:trPr>
        <w:tc>
          <w:tcPr>
            <w:tcW w:w="2733" w:type="dxa"/>
            <w:gridSpan w:val="3"/>
            <w:vAlign w:val="center"/>
          </w:tcPr>
          <w:p w14:paraId="5AA75F04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shd w:val="clear" w:color="auto" w:fill="00B050"/>
          </w:tcPr>
          <w:p w14:paraId="61F4F0AC" w14:textId="77777777" w:rsidR="000D51A7" w:rsidRDefault="00B511A9" w:rsidP="005F25A9">
            <w:r>
              <w:t xml:space="preserve">PharmOutcomes </w:t>
            </w:r>
            <w:r w:rsidR="000D51A7">
              <w:t>requires internet access</w:t>
            </w:r>
          </w:p>
          <w:p w14:paraId="0CC1D69F" w14:textId="77777777" w:rsidR="00674853" w:rsidRDefault="000D51A7" w:rsidP="00FC6D39">
            <w:r>
              <w:t>U</w:t>
            </w:r>
            <w:r w:rsidR="00B511A9">
              <w:t xml:space="preserve">se </w:t>
            </w:r>
            <w:r w:rsidR="00665D17">
              <w:t xml:space="preserve">is </w:t>
            </w:r>
            <w:r w:rsidR="00B511A9">
              <w:t>essential to enter information</w:t>
            </w:r>
          </w:p>
        </w:tc>
      </w:tr>
      <w:tr w:rsidR="00674853" w14:paraId="6462D9C2" w14:textId="77777777" w:rsidTr="002D468D">
        <w:trPr>
          <w:trHeight w:val="2545"/>
        </w:trPr>
        <w:tc>
          <w:tcPr>
            <w:tcW w:w="2733" w:type="dxa"/>
            <w:gridSpan w:val="3"/>
            <w:vAlign w:val="center"/>
          </w:tcPr>
          <w:p w14:paraId="2CD623DC" w14:textId="77777777" w:rsidR="00674853" w:rsidRDefault="00674853" w:rsidP="00EA3183">
            <w:r>
              <w:lastRenderedPageBreak/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122BDA65" w14:textId="49E9A596" w:rsidR="008059A3" w:rsidRDefault="008059A3" w:rsidP="00E570BE">
            <w:r>
              <w:t xml:space="preserve">Completion of remote training pack sent directly to pharmacy (face to face training with the </w:t>
            </w:r>
            <w:r w:rsidR="00136429">
              <w:t>Contracts</w:t>
            </w:r>
            <w:r>
              <w:t xml:space="preserve"> Manager can be arranged if necessary</w:t>
            </w:r>
            <w:r w:rsidR="00136429">
              <w:t>) and any training updates</w:t>
            </w:r>
          </w:p>
          <w:p w14:paraId="2E2A7642" w14:textId="1E648AC1" w:rsidR="00E570BE" w:rsidRDefault="00244002" w:rsidP="00E570BE">
            <w:r>
              <w:t>Completion of CPPE learning pack ‘</w:t>
            </w:r>
            <w:r w:rsidR="006E4C09">
              <w:t xml:space="preserve">Safeguarding Children &amp; Vulnerable Adults’ and associated e-assessment </w:t>
            </w:r>
            <w:r w:rsidR="00E570BE">
              <w:t>by pharmacist</w:t>
            </w:r>
            <w:r w:rsidR="002D468D">
              <w:t xml:space="preserve"> within 3 months of signing agreement</w:t>
            </w:r>
            <w:r w:rsidR="006E4C09">
              <w:t>. A signed DoC must be completed and stored at the pharmacy</w:t>
            </w:r>
            <w:r w:rsidR="00DF7658">
              <w:t xml:space="preserve"> for both ‘Needle Exchange’ &amp; ‘Supervised Consumption’ and confirmed on PharmOutcomes</w:t>
            </w:r>
          </w:p>
          <w:p w14:paraId="2E078976" w14:textId="77777777" w:rsidR="006C6618" w:rsidRDefault="006C6618" w:rsidP="00A553C8">
            <w:pPr>
              <w:shd w:val="clear" w:color="auto" w:fill="FFC000"/>
            </w:pPr>
            <w:r>
              <w:t>Pharmacist req</w:t>
            </w:r>
            <w:r w:rsidR="00DF7658">
              <w:t>uest</w:t>
            </w:r>
            <w:r>
              <w:t xml:space="preserve">ed to attend </w:t>
            </w:r>
            <w:r w:rsidR="00DF7658">
              <w:t>at least one contractor meeting per year</w:t>
            </w:r>
          </w:p>
          <w:p w14:paraId="72313248" w14:textId="77777777" w:rsidR="00697410" w:rsidRDefault="00E570BE" w:rsidP="00E570BE">
            <w:r>
              <w:t>Duty of contractor to ensure Staff &amp; Locums have knowledge &amp; are trained, using regular pharmacists</w:t>
            </w:r>
          </w:p>
        </w:tc>
      </w:tr>
      <w:tr w:rsidR="00674853" w14:paraId="0DE429D1" w14:textId="77777777" w:rsidTr="009F4150">
        <w:trPr>
          <w:trHeight w:val="1232"/>
        </w:trPr>
        <w:tc>
          <w:tcPr>
            <w:tcW w:w="2733" w:type="dxa"/>
            <w:gridSpan w:val="3"/>
            <w:vAlign w:val="center"/>
          </w:tcPr>
          <w:p w14:paraId="3F48CD01" w14:textId="77777777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66ED7DEC" w14:textId="77777777" w:rsidR="00DF29B8" w:rsidRDefault="00B511A9">
            <w:r>
              <w:t>Yes</w:t>
            </w:r>
            <w:r w:rsidR="00963275">
              <w:t>, r</w:t>
            </w:r>
            <w:r w:rsidR="005F25A9">
              <w:t xml:space="preserve">ecord made </w:t>
            </w:r>
            <w:r w:rsidR="00862910">
              <w:t>on PharmOutcomes</w:t>
            </w:r>
          </w:p>
          <w:p w14:paraId="4004A96A" w14:textId="77777777" w:rsidR="00665D17" w:rsidRDefault="00665D17" w:rsidP="00643981"/>
        </w:tc>
      </w:tr>
      <w:tr w:rsidR="00674853" w14:paraId="72B9D140" w14:textId="77777777" w:rsidTr="00665D17">
        <w:trPr>
          <w:trHeight w:val="567"/>
        </w:trPr>
        <w:tc>
          <w:tcPr>
            <w:tcW w:w="250" w:type="dxa"/>
            <w:vAlign w:val="center"/>
          </w:tcPr>
          <w:p w14:paraId="0524F665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760D2E65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4FEED121" w14:textId="77777777" w:rsidTr="00DF7658">
        <w:trPr>
          <w:trHeight w:val="1712"/>
        </w:trPr>
        <w:tc>
          <w:tcPr>
            <w:tcW w:w="2733" w:type="dxa"/>
            <w:gridSpan w:val="3"/>
            <w:vAlign w:val="center"/>
          </w:tcPr>
          <w:p w14:paraId="5D9D6821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AB098C5" w14:textId="77777777" w:rsidR="00674853" w:rsidRDefault="00C7023A" w:rsidP="00162552">
            <w:r>
              <w:t xml:space="preserve">Service is </w:t>
            </w:r>
            <w:r w:rsidR="0061514E">
              <w:t>in addition to the requirements for Level 3 Needle exchange sites.</w:t>
            </w:r>
          </w:p>
          <w:p w14:paraId="63E1B526" w14:textId="77777777" w:rsidR="006C6618" w:rsidRDefault="006C6618" w:rsidP="003B3D49">
            <w:r>
              <w:t xml:space="preserve">DBS check </w:t>
            </w:r>
            <w:r w:rsidR="00DF7658">
              <w:t>not</w:t>
            </w:r>
            <w:r>
              <w:t xml:space="preserve"> required</w:t>
            </w:r>
          </w:p>
          <w:p w14:paraId="64EF6F1C" w14:textId="77777777" w:rsidR="001F6260" w:rsidRPr="00367EB4" w:rsidRDefault="001F6260" w:rsidP="003B3D49">
            <w:pPr>
              <w:shd w:val="clear" w:color="auto" w:fill="FFC000"/>
            </w:pPr>
            <w:r w:rsidRPr="00367EB4">
              <w:t>Pharmacy responsibility to order replacement stock</w:t>
            </w:r>
          </w:p>
          <w:p w14:paraId="50866C1F" w14:textId="77777777" w:rsidR="00DF29B8" w:rsidRDefault="00DF29B8" w:rsidP="00162552">
            <w:r w:rsidRPr="001F6260">
              <w:rPr>
                <w:shd w:val="clear" w:color="auto" w:fill="00B050"/>
              </w:rPr>
              <w:t>Using irregular locums for a period of greater than a month needs notification to the Contract Manager</w:t>
            </w:r>
          </w:p>
        </w:tc>
      </w:tr>
      <w:tr w:rsidR="00674853" w14:paraId="20154EB9" w14:textId="77777777" w:rsidTr="0061514E">
        <w:trPr>
          <w:trHeight w:val="575"/>
        </w:trPr>
        <w:tc>
          <w:tcPr>
            <w:tcW w:w="2733" w:type="dxa"/>
            <w:gridSpan w:val="3"/>
            <w:vAlign w:val="center"/>
          </w:tcPr>
          <w:p w14:paraId="17D9C019" w14:textId="77777777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FFC000"/>
          </w:tcPr>
          <w:p w14:paraId="17AB4225" w14:textId="77777777" w:rsidR="00674853" w:rsidRPr="00963275" w:rsidRDefault="00674853">
            <w:pPr>
              <w:rPr>
                <w:color w:val="FFC000"/>
              </w:rPr>
            </w:pPr>
          </w:p>
        </w:tc>
      </w:tr>
    </w:tbl>
    <w:p w14:paraId="6C79DB68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DABC6" w14:textId="77777777" w:rsidR="00E13E35" w:rsidRDefault="00E13E35" w:rsidP="00976447">
      <w:pPr>
        <w:spacing w:after="0" w:line="240" w:lineRule="auto"/>
      </w:pPr>
      <w:r>
        <w:separator/>
      </w:r>
    </w:p>
  </w:endnote>
  <w:endnote w:type="continuationSeparator" w:id="0">
    <w:p w14:paraId="46C013B3" w14:textId="77777777" w:rsidR="00E13E35" w:rsidRDefault="00E13E3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032AD" w14:textId="77777777" w:rsidR="00E13E35" w:rsidRDefault="00E13E35" w:rsidP="00976447">
      <w:pPr>
        <w:spacing w:after="0" w:line="240" w:lineRule="auto"/>
      </w:pPr>
      <w:r>
        <w:separator/>
      </w:r>
    </w:p>
  </w:footnote>
  <w:footnote w:type="continuationSeparator" w:id="0">
    <w:p w14:paraId="03E14DE6" w14:textId="77777777" w:rsidR="00E13E35" w:rsidRDefault="00E13E3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9627922" w14:textId="77777777" w:rsidR="00976447" w:rsidRDefault="00367E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B74F1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>Service Specification Checklist</w:t>
        </w:r>
      </w:p>
    </w:sdtContent>
  </w:sdt>
  <w:p w14:paraId="61CDF700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10A2"/>
    <w:multiLevelType w:val="hybridMultilevel"/>
    <w:tmpl w:val="77347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9A6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4B67"/>
    <w:multiLevelType w:val="hybridMultilevel"/>
    <w:tmpl w:val="5ABC3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47"/>
    <w:rsid w:val="0003063C"/>
    <w:rsid w:val="00051BD2"/>
    <w:rsid w:val="000564BD"/>
    <w:rsid w:val="000A34AA"/>
    <w:rsid w:val="000B4BCC"/>
    <w:rsid w:val="000D2514"/>
    <w:rsid w:val="000D51A7"/>
    <w:rsid w:val="000D6178"/>
    <w:rsid w:val="000E5636"/>
    <w:rsid w:val="00136429"/>
    <w:rsid w:val="001535B4"/>
    <w:rsid w:val="00162552"/>
    <w:rsid w:val="001F5A35"/>
    <w:rsid w:val="001F6260"/>
    <w:rsid w:val="00225501"/>
    <w:rsid w:val="00244002"/>
    <w:rsid w:val="0024692E"/>
    <w:rsid w:val="002533D3"/>
    <w:rsid w:val="002A4146"/>
    <w:rsid w:val="002B4233"/>
    <w:rsid w:val="002D468D"/>
    <w:rsid w:val="00367EB4"/>
    <w:rsid w:val="003818D8"/>
    <w:rsid w:val="003B3D49"/>
    <w:rsid w:val="003C340D"/>
    <w:rsid w:val="0041049D"/>
    <w:rsid w:val="00460CB9"/>
    <w:rsid w:val="004A4DA0"/>
    <w:rsid w:val="004B0D0D"/>
    <w:rsid w:val="004E0D78"/>
    <w:rsid w:val="004F7EEB"/>
    <w:rsid w:val="0053198F"/>
    <w:rsid w:val="00540CC1"/>
    <w:rsid w:val="005622DD"/>
    <w:rsid w:val="005859B7"/>
    <w:rsid w:val="005A1E13"/>
    <w:rsid w:val="005C0054"/>
    <w:rsid w:val="005D3C9B"/>
    <w:rsid w:val="005E6283"/>
    <w:rsid w:val="005F25A9"/>
    <w:rsid w:val="0061514E"/>
    <w:rsid w:val="00617A09"/>
    <w:rsid w:val="006304C6"/>
    <w:rsid w:val="00643981"/>
    <w:rsid w:val="00647F89"/>
    <w:rsid w:val="0066438D"/>
    <w:rsid w:val="00665D17"/>
    <w:rsid w:val="00665FF5"/>
    <w:rsid w:val="00674853"/>
    <w:rsid w:val="00697410"/>
    <w:rsid w:val="006A4876"/>
    <w:rsid w:val="006B2BB8"/>
    <w:rsid w:val="006C6618"/>
    <w:rsid w:val="006E4C09"/>
    <w:rsid w:val="006F74DA"/>
    <w:rsid w:val="00771CB7"/>
    <w:rsid w:val="007951F8"/>
    <w:rsid w:val="007B09B5"/>
    <w:rsid w:val="007D6864"/>
    <w:rsid w:val="007E0BB9"/>
    <w:rsid w:val="007F001C"/>
    <w:rsid w:val="008059A3"/>
    <w:rsid w:val="008317E9"/>
    <w:rsid w:val="00835D38"/>
    <w:rsid w:val="0084052D"/>
    <w:rsid w:val="00862910"/>
    <w:rsid w:val="00870BD0"/>
    <w:rsid w:val="00872DFE"/>
    <w:rsid w:val="008A3C57"/>
    <w:rsid w:val="008E5E0D"/>
    <w:rsid w:val="00935A10"/>
    <w:rsid w:val="00963275"/>
    <w:rsid w:val="00976447"/>
    <w:rsid w:val="009768C3"/>
    <w:rsid w:val="00986443"/>
    <w:rsid w:val="00996E1D"/>
    <w:rsid w:val="009A4336"/>
    <w:rsid w:val="009D00DB"/>
    <w:rsid w:val="009F4150"/>
    <w:rsid w:val="009F6415"/>
    <w:rsid w:val="00A32768"/>
    <w:rsid w:val="00A34C2B"/>
    <w:rsid w:val="00A46B9D"/>
    <w:rsid w:val="00A553C8"/>
    <w:rsid w:val="00A60403"/>
    <w:rsid w:val="00A70906"/>
    <w:rsid w:val="00A81782"/>
    <w:rsid w:val="00A8629B"/>
    <w:rsid w:val="00AC2ACA"/>
    <w:rsid w:val="00AC31A4"/>
    <w:rsid w:val="00AF2E5C"/>
    <w:rsid w:val="00B27B12"/>
    <w:rsid w:val="00B3219E"/>
    <w:rsid w:val="00B511A9"/>
    <w:rsid w:val="00B74F12"/>
    <w:rsid w:val="00C40315"/>
    <w:rsid w:val="00C7023A"/>
    <w:rsid w:val="00C8050F"/>
    <w:rsid w:val="00CA3FC2"/>
    <w:rsid w:val="00CD1887"/>
    <w:rsid w:val="00CE5827"/>
    <w:rsid w:val="00CF09FC"/>
    <w:rsid w:val="00D01E8F"/>
    <w:rsid w:val="00D53140"/>
    <w:rsid w:val="00D62F68"/>
    <w:rsid w:val="00DA6A3F"/>
    <w:rsid w:val="00DB0654"/>
    <w:rsid w:val="00DB28BC"/>
    <w:rsid w:val="00DC69C3"/>
    <w:rsid w:val="00DF29B8"/>
    <w:rsid w:val="00DF7658"/>
    <w:rsid w:val="00E049B5"/>
    <w:rsid w:val="00E10710"/>
    <w:rsid w:val="00E12F94"/>
    <w:rsid w:val="00E13E35"/>
    <w:rsid w:val="00E220A4"/>
    <w:rsid w:val="00E3057D"/>
    <w:rsid w:val="00E46D93"/>
    <w:rsid w:val="00E5061F"/>
    <w:rsid w:val="00E570BE"/>
    <w:rsid w:val="00E8310F"/>
    <w:rsid w:val="00EA3183"/>
    <w:rsid w:val="00EA42B3"/>
    <w:rsid w:val="00ED6DC6"/>
    <w:rsid w:val="00EF69E7"/>
    <w:rsid w:val="00F02A57"/>
    <w:rsid w:val="00F36A8C"/>
    <w:rsid w:val="00F46C00"/>
    <w:rsid w:val="00F91BB1"/>
    <w:rsid w:val="00FC6D39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47A2"/>
  <w15:docId w15:val="{1EE8FA02-80FC-734F-A4BE-FBE18FC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0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0DB"/>
    <w:rPr>
      <w:b/>
      <w:bCs/>
      <w:sz w:val="20"/>
      <w:szCs w:val="20"/>
    </w:rPr>
  </w:style>
  <w:style w:type="paragraph" w:customStyle="1" w:styleId="Default">
    <w:name w:val="Default"/>
    <w:rsid w:val="00617A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31822"/>
    <w:rsid w:val="001518A5"/>
    <w:rsid w:val="0022656D"/>
    <w:rsid w:val="0037538B"/>
    <w:rsid w:val="003A16A0"/>
    <w:rsid w:val="003E169A"/>
    <w:rsid w:val="003F0F6B"/>
    <w:rsid w:val="004B26F1"/>
    <w:rsid w:val="00517A0A"/>
    <w:rsid w:val="00611F4C"/>
    <w:rsid w:val="00657321"/>
    <w:rsid w:val="00662075"/>
    <w:rsid w:val="006903CA"/>
    <w:rsid w:val="006C29D5"/>
    <w:rsid w:val="006C387D"/>
    <w:rsid w:val="00814374"/>
    <w:rsid w:val="008E3299"/>
    <w:rsid w:val="00920ADB"/>
    <w:rsid w:val="009C08D5"/>
    <w:rsid w:val="00A9210F"/>
    <w:rsid w:val="00AD3FB5"/>
    <w:rsid w:val="00BA4847"/>
    <w:rsid w:val="00BE79E2"/>
    <w:rsid w:val="00C06678"/>
    <w:rsid w:val="00D06861"/>
    <w:rsid w:val="00E7365B"/>
    <w:rsid w:val="00E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E59B38-D13A-4651-9E89-E746EA3E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creator>Retail IT</dc:creator>
  <cp:lastModifiedBy>alison freemantle</cp:lastModifiedBy>
  <cp:revision>2</cp:revision>
  <dcterms:created xsi:type="dcterms:W3CDTF">2019-10-25T08:51:00Z</dcterms:created>
  <dcterms:modified xsi:type="dcterms:W3CDTF">2019-10-25T08:51:00Z</dcterms:modified>
</cp:coreProperties>
</file>