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1A37EE5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 t</w:t>
            </w:r>
            <w:r>
              <w:rPr>
                <w:szCs w:val="28"/>
              </w:rPr>
              <w:t>he LPC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4F063CA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LPC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531220F" w:rsidR="001535B4" w:rsidRPr="00CF09FC" w:rsidRDefault="001535B4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16AD6269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</w:tr>
      <w:tr w:rsidR="00E8310F" w:rsidRPr="00460CB9" w14:paraId="2F71DB59" w14:textId="77777777" w:rsidTr="00E8310F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5A70AB8B" w14:textId="111FA634" w:rsidR="00E8310F" w:rsidRDefault="00697410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PURM</w:t>
            </w:r>
            <w:r w:rsidR="0018448A">
              <w:rPr>
                <w:b/>
                <w:sz w:val="28"/>
                <w:szCs w:val="28"/>
              </w:rPr>
              <w:t xml:space="preserve"> v2</w:t>
            </w:r>
            <w:r>
              <w:rPr>
                <w:b/>
                <w:sz w:val="28"/>
                <w:szCs w:val="28"/>
              </w:rPr>
              <w:t>,</w:t>
            </w:r>
            <w:r w:rsidR="009A4336">
              <w:rPr>
                <w:b/>
                <w:sz w:val="28"/>
                <w:szCs w:val="28"/>
              </w:rPr>
              <w:t xml:space="preserve"> NHS England</w:t>
            </w:r>
            <w:r>
              <w:rPr>
                <w:b/>
                <w:sz w:val="28"/>
                <w:szCs w:val="28"/>
              </w:rPr>
              <w:t xml:space="preserve"> - South</w:t>
            </w:r>
            <w:r w:rsidR="009A4336">
              <w:rPr>
                <w:b/>
                <w:sz w:val="28"/>
                <w:szCs w:val="28"/>
              </w:rPr>
              <w:t xml:space="preserve"> (Wessex)</w:t>
            </w:r>
          </w:p>
        </w:tc>
      </w:tr>
      <w:tr w:rsidR="00E12F94" w:rsidRPr="00460CB9" w14:paraId="0D705D27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61F971EF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The LPC has rated this service sp</w:t>
            </w:r>
            <w:r w:rsidR="00B1308C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 w:rsidR="008F437A">
              <w:rPr>
                <w:szCs w:val="28"/>
              </w:rPr>
              <w:t>comments made below. Our recommended actions to further improve the service are:</w:t>
            </w:r>
          </w:p>
          <w:p w14:paraId="71C71EEB" w14:textId="510B90E6" w:rsidR="00EA42B3" w:rsidRDefault="00E46D93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A4336">
              <w:rPr>
                <w:szCs w:val="28"/>
              </w:rPr>
              <w:t>None</w:t>
            </w:r>
            <w:r w:rsidR="00935A10">
              <w:rPr>
                <w:szCs w:val="28"/>
              </w:rPr>
              <w:t>, no response requested from commissioners.</w:t>
            </w:r>
          </w:p>
          <w:p w14:paraId="6AA3A491" w14:textId="77777777" w:rsidR="00E46D93" w:rsidRDefault="00E46D93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10F7CC96" w14:textId="5F67A0A9" w:rsidR="00E46D93" w:rsidRPr="00EA42B3" w:rsidRDefault="00E46D93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the LPC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07C00921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</w:t>
            </w:r>
            <w:r w:rsidR="0018448A" w:rsidRPr="0018448A">
              <w:rPr>
                <w:b/>
              </w:rPr>
              <w:t>when the service</w:t>
            </w:r>
            <w:r w:rsidR="0018448A">
              <w:rPr>
                <w:b/>
              </w:rPr>
              <w:t xml:space="preserve"> amendment </w:t>
            </w:r>
            <w:r w:rsidR="0018448A" w:rsidRPr="0018448A">
              <w:rPr>
                <w:b/>
              </w:rPr>
              <w:t>commencement date has been confirmed</w:t>
            </w:r>
            <w:r w:rsidR="0018448A">
              <w:rPr>
                <w:b/>
              </w:rPr>
              <w:t xml:space="preserve"> by NHS England South (Wessex)</w:t>
            </w:r>
            <w:r w:rsidR="00E12F94">
              <w:t xml:space="preserve">.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1437575F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the </w:t>
            </w:r>
            <w:r w:rsidR="00CF09FC">
              <w:rPr>
                <w:color w:val="FF0000"/>
              </w:rPr>
              <w:t>LPC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075DAB">
        <w:trPr>
          <w:trHeight w:val="62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</w:tr>
      <w:tr w:rsidR="00AC2ACA" w:rsidRPr="00460CB9" w14:paraId="5D94BD6A" w14:textId="77777777" w:rsidTr="00075DAB">
        <w:trPr>
          <w:trHeight w:val="1736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41DCE400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DA6A3F" w:rsidRPr="00286D59">
                <w:rPr>
                  <w:rStyle w:val="Hyperlink"/>
                  <w:szCs w:val="28"/>
                </w:rPr>
                <w:t>richard.buxton@hampshirelpc.org.uk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2FA224F7" w14:textId="77777777" w:rsidTr="000D51A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77777777" w:rsidR="00AC2ACA" w:rsidRDefault="00AC2ACA" w:rsidP="0053198F">
            <w:r>
              <w:t xml:space="preserve">LPC Consulted? </w:t>
            </w:r>
          </w:p>
        </w:tc>
        <w:tc>
          <w:tcPr>
            <w:tcW w:w="6509" w:type="dxa"/>
            <w:shd w:val="clear" w:color="auto" w:fill="00B050"/>
          </w:tcPr>
          <w:p w14:paraId="7A808603" w14:textId="5F2F26CF" w:rsidR="00AC2ACA" w:rsidRDefault="00B511A9">
            <w:r>
              <w:t>Yes</w:t>
            </w:r>
          </w:p>
        </w:tc>
      </w:tr>
      <w:tr w:rsidR="00AC2ACA" w14:paraId="5AC5A2C0" w14:textId="77777777" w:rsidTr="000D51A7">
        <w:trPr>
          <w:trHeight w:val="962"/>
        </w:trPr>
        <w:tc>
          <w:tcPr>
            <w:tcW w:w="2733" w:type="dxa"/>
            <w:gridSpan w:val="3"/>
            <w:vAlign w:val="center"/>
          </w:tcPr>
          <w:p w14:paraId="58245467" w14:textId="27C29BDE" w:rsidR="00AC2ACA" w:rsidRDefault="00AC2ACA" w:rsidP="00E8310F">
            <w:r>
              <w:t>LPC Consulted with sufficient time to comment?</w:t>
            </w:r>
          </w:p>
        </w:tc>
        <w:tc>
          <w:tcPr>
            <w:tcW w:w="6509" w:type="dxa"/>
            <w:shd w:val="clear" w:color="auto" w:fill="00B050"/>
          </w:tcPr>
          <w:p w14:paraId="04C6D428" w14:textId="2CE58E00" w:rsidR="00AC2ACA" w:rsidRDefault="00B511A9">
            <w:r>
              <w:t>Yes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shd w:val="clear" w:color="auto" w:fill="00B050"/>
          </w:tcPr>
          <w:p w14:paraId="68227D14" w14:textId="47980378" w:rsidR="00AC2ACA" w:rsidRDefault="00B511A9">
            <w:r>
              <w:t>No set up, backfill or consumables costs involved.</w:t>
            </w:r>
          </w:p>
          <w:p w14:paraId="0E25451B" w14:textId="77777777" w:rsidR="00AC2ACA" w:rsidRDefault="00AC2ACA"/>
          <w:p w14:paraId="46D8D24F" w14:textId="77777777" w:rsidR="00AC2ACA" w:rsidRDefault="00AC2ACA"/>
          <w:p w14:paraId="0708EEB4" w14:textId="77777777" w:rsidR="00AC2ACA" w:rsidRDefault="00AC2ACA"/>
        </w:tc>
      </w:tr>
      <w:tr w:rsidR="00AC2ACA" w14:paraId="6A7452EE" w14:textId="77777777" w:rsidTr="000D51A7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2D4469D" w14:textId="77777777" w:rsidR="00AC2ACA" w:rsidRDefault="005F25A9">
            <w:r>
              <w:t>Yes, PharmOutcomes.</w:t>
            </w:r>
          </w:p>
          <w:p w14:paraId="6BBA7055" w14:textId="6E937F08" w:rsidR="00697410" w:rsidRDefault="000D51A7">
            <w:r>
              <w:t>Automated claims, p</w:t>
            </w:r>
            <w:r w:rsidR="00697410">
              <w:t>ayment one month in arrears.</w:t>
            </w:r>
          </w:p>
        </w:tc>
      </w:tr>
      <w:tr w:rsidR="00AC2ACA" w14:paraId="217E4207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55791743" w14:textId="32EBBD9A" w:rsidR="00AC2ACA" w:rsidRDefault="00B511A9">
            <w:r>
              <w:t>No equipment required except use of PharmOutcomes to enter informa</w:t>
            </w:r>
            <w:r w:rsidR="005F25A9">
              <w:t xml:space="preserve">tion, check patients previous use of PURM and </w:t>
            </w:r>
            <w:r>
              <w:t>receive payment</w:t>
            </w:r>
            <w:r w:rsidR="005F25A9">
              <w:t>.</w:t>
            </w:r>
          </w:p>
        </w:tc>
      </w:tr>
      <w:tr w:rsidR="00674853" w14:paraId="24AC69E5" w14:textId="77777777" w:rsidTr="000D51A7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55DEAD85" w14:textId="77777777" w:rsidR="00674853" w:rsidRDefault="00B511A9" w:rsidP="00B511A9">
            <w:r>
              <w:t>Yes. Remuneration is comparable with other localities.</w:t>
            </w:r>
          </w:p>
          <w:p w14:paraId="350BE712" w14:textId="1860CB19" w:rsidR="00697410" w:rsidRDefault="00217991" w:rsidP="00B511A9">
            <w:r>
              <w:t>P</w:t>
            </w:r>
            <w:bookmarkStart w:id="0" w:name="_GoBack"/>
            <w:bookmarkEnd w:id="0"/>
            <w:r w:rsidR="00697410">
              <w:t xml:space="preserve">rofessional fee plus </w:t>
            </w:r>
            <w:r>
              <w:t>fee</w:t>
            </w:r>
            <w:r w:rsidR="00697410">
              <w:t xml:space="preserve"> per additional ite</w:t>
            </w:r>
            <w:r w:rsidR="001C77B7">
              <w:t xml:space="preserve">m if more than one and then </w:t>
            </w:r>
            <w:r w:rsidR="00697410">
              <w:t>cost price of the drug (Drug Tariff price)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0D51A7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1F65DFA3" w14:textId="76298BF9" w:rsidR="00674853" w:rsidRDefault="00B511A9">
            <w:r>
              <w:t xml:space="preserve">No issues, as current emergency supply </w:t>
            </w:r>
            <w:r w:rsidR="005F25A9">
              <w:t xml:space="preserve">legislation </w:t>
            </w:r>
            <w:r>
              <w:t>still applies.</w:t>
            </w:r>
          </w:p>
          <w:p w14:paraId="2A8A4C8B" w14:textId="050C1B1B" w:rsidR="00B511A9" w:rsidRDefault="00C8050F" w:rsidP="005F25A9">
            <w:r>
              <w:t>Consultation record &amp; declaration of c</w:t>
            </w:r>
            <w:r w:rsidR="00B511A9">
              <w:t xml:space="preserve">onsent of patient is required and must be </w:t>
            </w:r>
            <w:r w:rsidR="005F25A9">
              <w:t>signed and kept for 2 years</w:t>
            </w:r>
            <w:r w:rsidR="00B511A9">
              <w:t xml:space="preserve"> </w:t>
            </w:r>
            <w:r w:rsidR="005F25A9">
              <w:t>on the premises.</w:t>
            </w:r>
          </w:p>
        </w:tc>
      </w:tr>
      <w:tr w:rsidR="00674853" w14:paraId="5B9C68F9" w14:textId="77777777" w:rsidTr="000D51A7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shd w:val="clear" w:color="auto" w:fill="00B050"/>
          </w:tcPr>
          <w:p w14:paraId="62F7E86C" w14:textId="35B5297E" w:rsidR="00674853" w:rsidRDefault="00B511A9">
            <w:r>
              <w:t>Yes, speeds up provision of POM medication in emergency.</w:t>
            </w:r>
          </w:p>
        </w:tc>
      </w:tr>
      <w:tr w:rsidR="00674853" w14:paraId="125299A8" w14:textId="77777777" w:rsidTr="000D51A7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06839FB9" w14:textId="77777777" w:rsidR="00674853" w:rsidRDefault="00C8050F">
            <w:r>
              <w:t>One months’ notice if the pharmacy wishes to terminate.</w:t>
            </w:r>
          </w:p>
          <w:p w14:paraId="71562EE9" w14:textId="226AD7E5" w:rsidR="00C8050F" w:rsidRDefault="00C8050F">
            <w:r>
              <w:t>NHS England –South (Wessex) can terminate immediately where there are reasonable grounds.</w:t>
            </w:r>
          </w:p>
        </w:tc>
      </w:tr>
      <w:tr w:rsidR="00674853" w14:paraId="2FF73E44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1DF7369F" w14:textId="2B7D384A" w:rsidR="00674853" w:rsidRDefault="00B511A9">
            <w:r>
              <w:t>Yes</w:t>
            </w:r>
            <w:r w:rsidR="000D51A7">
              <w:t>, reduces burden of unnecessary onward referral.</w:t>
            </w:r>
          </w:p>
        </w:tc>
      </w:tr>
      <w:tr w:rsidR="00674853" w14:paraId="0663853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075DAB">
        <w:trPr>
          <w:trHeight w:val="935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1E47D63D" w:rsidR="00674853" w:rsidRDefault="00B511A9">
            <w:r>
              <w:t>Yes – very useful addition, and provides solution to unnecessary onward referral of patients to Urgent or Emergency care services currently dependent on their exemption status.</w:t>
            </w:r>
          </w:p>
        </w:tc>
      </w:tr>
      <w:tr w:rsidR="00674853" w14:paraId="2F208423" w14:textId="77777777" w:rsidTr="00075DAB">
        <w:trPr>
          <w:trHeight w:val="2501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4824DF94" w14:textId="77777777" w:rsidR="00C8050F" w:rsidRDefault="00C8050F">
            <w:r>
              <w:t xml:space="preserve">Pathway guidelines </w:t>
            </w:r>
            <w:r w:rsidR="005F25A9">
              <w:t xml:space="preserve">for conducting the service, however it is up to the </w:t>
            </w:r>
            <w:r w:rsidR="00862910">
              <w:t>pharmacist’s</w:t>
            </w:r>
            <w:r w:rsidR="005F25A9">
              <w:t xml:space="preserve"> individual discretion whether to agree to the supply or not.</w:t>
            </w:r>
            <w:r w:rsidR="00862910">
              <w:t xml:space="preserve"> </w:t>
            </w:r>
          </w:p>
          <w:p w14:paraId="6B914A8B" w14:textId="469D6F6B" w:rsidR="00C8050F" w:rsidRDefault="00C8050F">
            <w:r>
              <w:t>Appendix information on permissible items, length of treatment to supply, exceptions and patient education examples.</w:t>
            </w:r>
          </w:p>
          <w:p w14:paraId="17A14591" w14:textId="49A21F22" w:rsidR="00674853" w:rsidRDefault="00862910">
            <w:r>
              <w:t>Contractor must have SOP procedures in place for this service</w:t>
            </w:r>
            <w:r w:rsidR="00697410">
              <w:t xml:space="preserve"> and review them every 2 years.</w:t>
            </w:r>
          </w:p>
          <w:p w14:paraId="7D9097E7" w14:textId="02E769D1" w:rsidR="00075DAB" w:rsidRDefault="00697410">
            <w:r>
              <w:t>Pharmacy must participate in any NHS England – South (Wessex) or CCG led audit or assessment of the service.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0D51A7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3E5ECD03" w:rsidR="00674853" w:rsidRDefault="008F437A">
            <w:r>
              <w:t>N/A</w:t>
            </w:r>
          </w:p>
        </w:tc>
      </w:tr>
      <w:tr w:rsidR="00674853" w14:paraId="63C6D57B" w14:textId="77777777" w:rsidTr="0018448A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7EA44069" w:rsidR="00674853" w:rsidRDefault="00B511A9" w:rsidP="005F25A9">
            <w:r>
              <w:t>Yes</w:t>
            </w:r>
          </w:p>
        </w:tc>
      </w:tr>
      <w:tr w:rsidR="00674853" w14:paraId="7D161ADB" w14:textId="77777777" w:rsidTr="0018448A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shd w:val="clear" w:color="auto" w:fill="00B050"/>
          </w:tcPr>
          <w:p w14:paraId="7DE53563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29A0136E" w14:textId="360A5AE7" w:rsidR="00674853" w:rsidRDefault="000D51A7" w:rsidP="005F25A9">
            <w:r>
              <w:t>U</w:t>
            </w:r>
            <w:r w:rsidR="00B511A9">
              <w:t xml:space="preserve">se essential to enter information and have visibility of previous PURM supplies to </w:t>
            </w:r>
            <w:r w:rsidR="005F25A9">
              <w:t xml:space="preserve">that </w:t>
            </w:r>
            <w:r w:rsidR="00B511A9">
              <w:t>patient</w:t>
            </w:r>
            <w:r w:rsidR="005F25A9">
              <w:t xml:space="preserve"> regardless of locality of pharmacy</w:t>
            </w:r>
            <w:r w:rsidR="00B511A9">
              <w:t>.</w:t>
            </w:r>
          </w:p>
        </w:tc>
      </w:tr>
      <w:tr w:rsidR="00674853" w14:paraId="0A0C87A0" w14:textId="77777777" w:rsidTr="000D51A7">
        <w:trPr>
          <w:trHeight w:val="1475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18799530" w14:textId="77777777" w:rsidR="000D51A7" w:rsidRDefault="000D51A7">
            <w:r>
              <w:t>No off-site training required.</w:t>
            </w:r>
          </w:p>
          <w:p w14:paraId="01825633" w14:textId="77777777" w:rsidR="00674853" w:rsidRDefault="00B511A9">
            <w:r>
              <w:t>Training is minimal and can be self-taught – basic PharmOutcomes access &amp; data entry required.</w:t>
            </w:r>
          </w:p>
          <w:p w14:paraId="32874270" w14:textId="05FB6012" w:rsidR="00697410" w:rsidRDefault="00697410">
            <w:r>
              <w:t>Pharmacist must demonstrate CPD relevant to the service.</w:t>
            </w:r>
          </w:p>
        </w:tc>
      </w:tr>
      <w:tr w:rsidR="00674853" w14:paraId="21CF59AB" w14:textId="77777777" w:rsidTr="000D51A7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0B5D022C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4C7C0592" w14:textId="77777777" w:rsidR="00674853" w:rsidRDefault="00B511A9">
            <w:r>
              <w:t>Yes</w:t>
            </w:r>
            <w:r w:rsidR="005F25A9">
              <w:t xml:space="preserve">. Record made in POM </w:t>
            </w:r>
            <w:r w:rsidR="00862910">
              <w:t>Register (legal record), PMR record and on PharmOutcomes.</w:t>
            </w:r>
          </w:p>
          <w:p w14:paraId="4646B660" w14:textId="35CE64AD" w:rsidR="00862910" w:rsidRDefault="00862910">
            <w:r>
              <w:t>Record will be sent to patients GP directly via PharmOutcomes or will be posted by the pharmacy where the GP has no NHS mail address.</w:t>
            </w:r>
            <w:r w:rsidR="00B27B12">
              <w:t xml:space="preserve"> Declaration will be kept for two years in lockable storage.</w:t>
            </w:r>
          </w:p>
        </w:tc>
      </w:tr>
      <w:tr w:rsidR="00674853" w14:paraId="28C19656" w14:textId="77777777" w:rsidTr="00EA318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C8050F">
        <w:trPr>
          <w:trHeight w:val="3095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1ABBABBC" w14:textId="5356A493" w:rsidR="00674853" w:rsidRDefault="00B511A9">
            <w:r>
              <w:t>Provision for use also in declared Emergency situations.</w:t>
            </w:r>
          </w:p>
          <w:p w14:paraId="3DF4820E" w14:textId="1BE1452F" w:rsidR="00B511A9" w:rsidRDefault="00B511A9">
            <w:r>
              <w:t>Provision to supply patient</w:t>
            </w:r>
            <w:r w:rsidR="005F25A9">
              <w:t>’</w:t>
            </w:r>
            <w:r>
              <w:t>s representative in Pandemic situations.</w:t>
            </w:r>
          </w:p>
          <w:p w14:paraId="0FA46F59" w14:textId="377007AB" w:rsidR="00B511A9" w:rsidRDefault="00862910">
            <w:r>
              <w:t>A prescription charge should be collected from the patient unless the patient is exempt. Evidence of exemption should be supplied and declared.</w:t>
            </w:r>
          </w:p>
          <w:p w14:paraId="2CB811F5" w14:textId="50688C64" w:rsidR="00674853" w:rsidRDefault="00862910">
            <w:r>
              <w:t>Service is available from 18.00 on Friday and all day on Saturdays, Sundays &amp; Bank Holidays (including from 18.00 the previous day</w:t>
            </w:r>
            <w:r w:rsidR="00697410">
              <w:t xml:space="preserve"> if that is a normal day)</w:t>
            </w:r>
            <w:r>
              <w:t>.</w:t>
            </w:r>
          </w:p>
          <w:p w14:paraId="7D854EA4" w14:textId="77777777" w:rsidR="00674853" w:rsidRDefault="00697410">
            <w:r>
              <w:t>The pharmacy must ensure the service is available at all times the pharmacy is open and inform NHS England – South (Wessex) if they are not able to offer it.</w:t>
            </w:r>
          </w:p>
          <w:p w14:paraId="0387A859" w14:textId="5DEE11AF" w:rsidR="0018448A" w:rsidRDefault="0018448A" w:rsidP="00B964C0">
            <w:r>
              <w:t xml:space="preserve">The service is not to be provided when the patient has initially contacted NHS111 and been referred to the pharmacy. In this situation, the NUMSAS service </w:t>
            </w:r>
            <w:r w:rsidR="00B964C0" w:rsidRPr="00B964C0">
              <w:rPr>
                <w:u w:val="single"/>
              </w:rPr>
              <w:t>must</w:t>
            </w:r>
            <w:r>
              <w:t xml:space="preserve"> be provided as per the details in the national advanced service specification.</w:t>
            </w:r>
          </w:p>
        </w:tc>
      </w:tr>
      <w:tr w:rsidR="00674853" w14:paraId="755419F6" w14:textId="77777777" w:rsidTr="00E8310F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6FE262B2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4269F11F" w14:textId="77777777" w:rsidR="00674853" w:rsidRDefault="00674853"/>
        </w:tc>
      </w:tr>
    </w:tbl>
    <w:p w14:paraId="3674DB31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2DDB" w14:textId="77777777" w:rsidR="00E62D1A" w:rsidRDefault="00E62D1A" w:rsidP="00976447">
      <w:pPr>
        <w:spacing w:after="0" w:line="240" w:lineRule="auto"/>
      </w:pPr>
      <w:r>
        <w:separator/>
      </w:r>
    </w:p>
  </w:endnote>
  <w:endnote w:type="continuationSeparator" w:id="0">
    <w:p w14:paraId="5E78DDA8" w14:textId="77777777" w:rsidR="00E62D1A" w:rsidRDefault="00E62D1A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287C1" w14:textId="77777777" w:rsidR="00E62D1A" w:rsidRDefault="00E62D1A" w:rsidP="00976447">
      <w:pPr>
        <w:spacing w:after="0" w:line="240" w:lineRule="auto"/>
      </w:pPr>
      <w:r>
        <w:separator/>
      </w:r>
    </w:p>
  </w:footnote>
  <w:footnote w:type="continuationSeparator" w:id="0">
    <w:p w14:paraId="60E41CBB" w14:textId="77777777" w:rsidR="00E62D1A" w:rsidRDefault="00E62D1A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75DAB"/>
    <w:rsid w:val="000871DE"/>
    <w:rsid w:val="000D51A7"/>
    <w:rsid w:val="001535B4"/>
    <w:rsid w:val="0018448A"/>
    <w:rsid w:val="001C77B7"/>
    <w:rsid w:val="00217991"/>
    <w:rsid w:val="002A4146"/>
    <w:rsid w:val="002E60AA"/>
    <w:rsid w:val="00460CB9"/>
    <w:rsid w:val="004A4DA0"/>
    <w:rsid w:val="004B0D0D"/>
    <w:rsid w:val="0053198F"/>
    <w:rsid w:val="005622DD"/>
    <w:rsid w:val="005B0A39"/>
    <w:rsid w:val="005F25A9"/>
    <w:rsid w:val="00622431"/>
    <w:rsid w:val="00674853"/>
    <w:rsid w:val="00697410"/>
    <w:rsid w:val="006A4876"/>
    <w:rsid w:val="007F001C"/>
    <w:rsid w:val="00832000"/>
    <w:rsid w:val="00835D38"/>
    <w:rsid w:val="00862910"/>
    <w:rsid w:val="008A4C9A"/>
    <w:rsid w:val="008F437A"/>
    <w:rsid w:val="00935A10"/>
    <w:rsid w:val="0095025D"/>
    <w:rsid w:val="00976447"/>
    <w:rsid w:val="009A4336"/>
    <w:rsid w:val="00A60403"/>
    <w:rsid w:val="00A70906"/>
    <w:rsid w:val="00A73AF4"/>
    <w:rsid w:val="00A8629B"/>
    <w:rsid w:val="00AC2ACA"/>
    <w:rsid w:val="00AC31A4"/>
    <w:rsid w:val="00AF2E5C"/>
    <w:rsid w:val="00B1308C"/>
    <w:rsid w:val="00B27B12"/>
    <w:rsid w:val="00B3219E"/>
    <w:rsid w:val="00B511A9"/>
    <w:rsid w:val="00B964C0"/>
    <w:rsid w:val="00BD74CB"/>
    <w:rsid w:val="00C8050F"/>
    <w:rsid w:val="00CE5827"/>
    <w:rsid w:val="00CF09FC"/>
    <w:rsid w:val="00D01E8F"/>
    <w:rsid w:val="00DA6A3F"/>
    <w:rsid w:val="00E12F94"/>
    <w:rsid w:val="00E46D93"/>
    <w:rsid w:val="00E62D1A"/>
    <w:rsid w:val="00E8310F"/>
    <w:rsid w:val="00EA3183"/>
    <w:rsid w:val="00EA42B3"/>
    <w:rsid w:val="00F02A57"/>
    <w:rsid w:val="00F36A8C"/>
    <w:rsid w:val="00F46C00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hampshirel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4725C8"/>
    <w:rsid w:val="00611F4C"/>
    <w:rsid w:val="006903CA"/>
    <w:rsid w:val="006C29D5"/>
    <w:rsid w:val="0081704F"/>
    <w:rsid w:val="00920ADB"/>
    <w:rsid w:val="009574C6"/>
    <w:rsid w:val="009C08D5"/>
    <w:rsid w:val="00A9210F"/>
    <w:rsid w:val="00D75F32"/>
    <w:rsid w:val="00DB2D24"/>
    <w:rsid w:val="00DB69F5"/>
    <w:rsid w:val="00DD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DD21A3-EBF2-4F8B-9913-1A6742CF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2019-10-25T08:52:00Z</dcterms:created>
  <dcterms:modified xsi:type="dcterms:W3CDTF">2019-10-25T08:52:00Z</dcterms:modified>
</cp:coreProperties>
</file>