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433774" w14:paraId="2129585E" w14:textId="77777777" w:rsidTr="00433774">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433774" w14:paraId="491588B4"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433774" w14:paraId="5AE44559"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433774" w:rsidRPr="00433774" w14:paraId="485525B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33774" w:rsidRPr="00433774" w14:paraId="2524B3FB" w14:textId="77777777">
                                <w:tc>
                                  <w:tcPr>
                                    <w:tcW w:w="9000" w:type="dxa"/>
                                    <w:hideMark/>
                                  </w:tcPr>
                                  <w:p w14:paraId="3DA60543" w14:textId="77777777" w:rsidR="00433774" w:rsidRPr="00433774" w:rsidRDefault="00433774" w:rsidP="00433774">
                                    <w:pPr>
                                      <w:rPr>
                                        <w:rFonts w:asciiTheme="minorHAnsi" w:eastAsia="Times New Roman" w:hAnsiTheme="minorHAnsi" w:cstheme="minorHAnsi"/>
                                        <w:sz w:val="20"/>
                                        <w:szCs w:val="20"/>
                                      </w:rPr>
                                    </w:pPr>
                                  </w:p>
                                </w:tc>
                              </w:tr>
                            </w:tbl>
                            <w:p w14:paraId="0C197975" w14:textId="77777777" w:rsidR="00433774" w:rsidRPr="00433774" w:rsidRDefault="00433774" w:rsidP="00433774">
                              <w:pPr>
                                <w:rPr>
                                  <w:rFonts w:asciiTheme="minorHAnsi" w:eastAsia="Times New Roman" w:hAnsiTheme="minorHAnsi" w:cstheme="minorHAnsi"/>
                                  <w:sz w:val="20"/>
                                  <w:szCs w:val="20"/>
                                </w:rPr>
                              </w:pPr>
                            </w:p>
                          </w:tc>
                        </w:tr>
                      </w:tbl>
                      <w:p w14:paraId="0595B242" w14:textId="77777777" w:rsidR="00433774" w:rsidRPr="00433774" w:rsidRDefault="00433774" w:rsidP="00433774">
                        <w:pPr>
                          <w:rPr>
                            <w:rFonts w:asciiTheme="minorHAnsi" w:eastAsia="Times New Roman" w:hAnsiTheme="minorHAnsi" w:cstheme="minorHAnsi"/>
                            <w:sz w:val="20"/>
                            <w:szCs w:val="20"/>
                          </w:rPr>
                        </w:pPr>
                      </w:p>
                    </w:tc>
                  </w:tr>
                  <w:tr w:rsidR="00433774" w14:paraId="60DC0977"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433774" w:rsidRPr="00433774" w14:paraId="79F49E0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433774" w:rsidRPr="00433774" w14:paraId="1D1C79F5"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33774" w:rsidRPr="00433774" w14:paraId="37381744" w14:textId="77777777">
                                      <w:tc>
                                        <w:tcPr>
                                          <w:tcW w:w="0" w:type="auto"/>
                                          <w:hideMark/>
                                        </w:tcPr>
                                        <w:p w14:paraId="02454A17" w14:textId="25646E6F" w:rsidR="00433774" w:rsidRPr="00433774" w:rsidRDefault="00433774" w:rsidP="00433774">
                                          <w:pPr>
                                            <w:jc w:val="center"/>
                                            <w:rPr>
                                              <w:rFonts w:asciiTheme="minorHAnsi" w:eastAsia="Times New Roman" w:hAnsiTheme="minorHAnsi" w:cstheme="minorHAnsi"/>
                                            </w:rPr>
                                          </w:pPr>
                                          <w:r w:rsidRPr="00433774">
                                            <w:rPr>
                                              <w:rFonts w:asciiTheme="minorHAnsi" w:eastAsia="Times New Roman" w:hAnsiTheme="minorHAnsi" w:cstheme="minorHAnsi"/>
                                              <w:noProof/>
                                              <w:color w:val="0000FF"/>
                                            </w:rPr>
                                            <w:drawing>
                                              <wp:inline distT="0" distB="0" distL="0" distR="0" wp14:anchorId="5DC5E956" wp14:editId="6F9E425A">
                                                <wp:extent cx="2514600" cy="809625"/>
                                                <wp:effectExtent l="0" t="0" r="0" b="9525"/>
                                                <wp:docPr id="116745661"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33774" w:rsidRPr="00433774" w14:paraId="4BCDCCFA" w14:textId="77777777">
                                      <w:tc>
                                        <w:tcPr>
                                          <w:tcW w:w="0" w:type="auto"/>
                                          <w:hideMark/>
                                        </w:tcPr>
                                        <w:p w14:paraId="7DE16D69" w14:textId="77777777" w:rsidR="00433774" w:rsidRPr="00433774" w:rsidRDefault="00433774" w:rsidP="00433774">
                                          <w:pPr>
                                            <w:pStyle w:val="Heading1"/>
                                            <w:spacing w:line="240" w:lineRule="auto"/>
                                            <w:jc w:val="right"/>
                                            <w:rPr>
                                              <w:rFonts w:asciiTheme="minorHAnsi" w:eastAsia="Times New Roman" w:hAnsiTheme="minorHAnsi" w:cstheme="minorHAnsi"/>
                                            </w:rPr>
                                          </w:pPr>
                                          <w:r w:rsidRPr="00433774">
                                            <w:rPr>
                                              <w:rFonts w:asciiTheme="minorHAnsi" w:eastAsia="Times New Roman" w:hAnsiTheme="minorHAnsi" w:cstheme="minorHAnsi"/>
                                            </w:rPr>
                                            <w:t>Newsletter</w:t>
                                          </w:r>
                                        </w:p>
                                        <w:p w14:paraId="4C2F4097" w14:textId="77777777" w:rsidR="00433774" w:rsidRPr="00433774" w:rsidRDefault="00433774" w:rsidP="00433774">
                                          <w:pPr>
                                            <w:jc w:val="right"/>
                                            <w:rPr>
                                              <w:rFonts w:asciiTheme="minorHAnsi" w:hAnsiTheme="minorHAnsi" w:cstheme="minorHAnsi"/>
                                              <w:color w:val="106B62"/>
                                              <w:sz w:val="24"/>
                                              <w:szCs w:val="24"/>
                                            </w:rPr>
                                          </w:pPr>
                                          <w:r w:rsidRPr="00433774">
                                            <w:rPr>
                                              <w:rFonts w:asciiTheme="minorHAnsi" w:hAnsiTheme="minorHAnsi" w:cstheme="minorHAnsi"/>
                                              <w:color w:val="106B62"/>
                                              <w:sz w:val="24"/>
                                              <w:szCs w:val="24"/>
                                            </w:rPr>
                                            <w:t>8th January 2024</w:t>
                                          </w:r>
                                        </w:p>
                                      </w:tc>
                                    </w:tr>
                                  </w:tbl>
                                  <w:p w14:paraId="313D70C8" w14:textId="77777777" w:rsidR="00433774" w:rsidRPr="00433774" w:rsidRDefault="00433774" w:rsidP="00433774">
                                    <w:pPr>
                                      <w:rPr>
                                        <w:rFonts w:asciiTheme="minorHAnsi" w:eastAsia="Times New Roman" w:hAnsiTheme="minorHAnsi" w:cstheme="minorHAnsi"/>
                                        <w:sz w:val="20"/>
                                        <w:szCs w:val="20"/>
                                      </w:rPr>
                                    </w:pPr>
                                  </w:p>
                                </w:tc>
                              </w:tr>
                            </w:tbl>
                            <w:p w14:paraId="687F628D" w14:textId="77777777" w:rsidR="00433774" w:rsidRPr="00433774" w:rsidRDefault="00433774" w:rsidP="00433774">
                              <w:pPr>
                                <w:rPr>
                                  <w:rFonts w:asciiTheme="minorHAnsi" w:eastAsia="Times New Roman" w:hAnsiTheme="minorHAnsi" w:cstheme="minorHAnsi"/>
                                  <w:sz w:val="20"/>
                                  <w:szCs w:val="20"/>
                                </w:rPr>
                              </w:pPr>
                            </w:p>
                          </w:tc>
                        </w:tr>
                      </w:tbl>
                      <w:p w14:paraId="386048F7" w14:textId="77777777" w:rsidR="00433774" w:rsidRPr="00433774" w:rsidRDefault="00433774" w:rsidP="00433774">
                        <w:pPr>
                          <w:rPr>
                            <w:rFonts w:asciiTheme="minorHAnsi" w:eastAsia="Times New Roman" w:hAnsiTheme="minorHAnsi" w:cstheme="minorHAnsi"/>
                            <w:sz w:val="20"/>
                            <w:szCs w:val="20"/>
                          </w:rPr>
                        </w:pPr>
                      </w:p>
                    </w:tc>
                  </w:tr>
                  <w:tr w:rsidR="00433774" w14:paraId="5AC141B2"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33774" w:rsidRPr="00433774" w14:paraId="3E2137F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33774" w:rsidRPr="00433774" w14:paraId="3AED38D2" w14:textId="77777777">
                                <w:tc>
                                  <w:tcPr>
                                    <w:tcW w:w="0" w:type="auto"/>
                                    <w:tcMar>
                                      <w:top w:w="0" w:type="dxa"/>
                                      <w:left w:w="135" w:type="dxa"/>
                                      <w:bottom w:w="0" w:type="dxa"/>
                                      <w:right w:w="135" w:type="dxa"/>
                                    </w:tcMar>
                                    <w:hideMark/>
                                  </w:tcPr>
                                  <w:p w14:paraId="7463FCFC" w14:textId="773251A3" w:rsidR="00433774" w:rsidRPr="00433774" w:rsidRDefault="00433774" w:rsidP="00433774">
                                    <w:pPr>
                                      <w:jc w:val="center"/>
                                      <w:rPr>
                                        <w:rFonts w:asciiTheme="minorHAnsi" w:eastAsia="Times New Roman" w:hAnsiTheme="minorHAnsi" w:cstheme="minorHAnsi"/>
                                      </w:rPr>
                                    </w:pPr>
                                    <w:r w:rsidRPr="00433774">
                                      <w:rPr>
                                        <w:rFonts w:asciiTheme="minorHAnsi" w:eastAsia="Times New Roman" w:hAnsiTheme="minorHAnsi" w:cstheme="minorHAnsi"/>
                                        <w:noProof/>
                                      </w:rPr>
                                      <w:drawing>
                                        <wp:inline distT="0" distB="0" distL="0" distR="0" wp14:anchorId="0C957830" wp14:editId="78EB553F">
                                          <wp:extent cx="5372100" cy="333375"/>
                                          <wp:effectExtent l="0" t="0" r="0" b="9525"/>
                                          <wp:docPr id="1094323467"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39A9B212" w14:textId="77777777" w:rsidR="00433774" w:rsidRPr="00433774" w:rsidRDefault="00433774" w:rsidP="00433774">
                              <w:pPr>
                                <w:rPr>
                                  <w:rFonts w:asciiTheme="minorHAnsi" w:eastAsia="Times New Roman" w:hAnsiTheme="minorHAnsi" w:cstheme="minorHAnsi"/>
                                  <w:sz w:val="20"/>
                                  <w:szCs w:val="20"/>
                                </w:rPr>
                              </w:pPr>
                            </w:p>
                          </w:tc>
                        </w:tr>
                        <w:tr w:rsidR="00433774" w:rsidRPr="00433774" w14:paraId="143AC1C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33774" w:rsidRPr="00433774" w14:paraId="4D5C05D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33774" w:rsidRPr="00433774" w14:paraId="2284A7C1" w14:textId="77777777">
                                      <w:tc>
                                        <w:tcPr>
                                          <w:tcW w:w="0" w:type="auto"/>
                                          <w:tcMar>
                                            <w:top w:w="0" w:type="dxa"/>
                                            <w:left w:w="270" w:type="dxa"/>
                                            <w:bottom w:w="135" w:type="dxa"/>
                                            <w:right w:w="270" w:type="dxa"/>
                                          </w:tcMar>
                                          <w:hideMark/>
                                        </w:tcPr>
                                        <w:p w14:paraId="26338BBD" w14:textId="77777777" w:rsidR="00433774" w:rsidRPr="00433774" w:rsidRDefault="00433774" w:rsidP="00433774">
                                          <w:pPr>
                                            <w:jc w:val="both"/>
                                            <w:rPr>
                                              <w:rFonts w:asciiTheme="minorHAnsi" w:eastAsia="Times New Roman" w:hAnsiTheme="minorHAnsi" w:cstheme="minorHAnsi"/>
                                              <w:color w:val="106B62"/>
                                              <w:sz w:val="15"/>
                                              <w:szCs w:val="15"/>
                                            </w:rPr>
                                          </w:pPr>
                                          <w:r w:rsidRPr="00433774">
                                            <w:rPr>
                                              <w:rStyle w:val="Strong"/>
                                              <w:rFonts w:asciiTheme="minorHAnsi" w:eastAsia="Times New Roman" w:hAnsiTheme="minorHAnsi" w:cstheme="minorHAnsi"/>
                                              <w:color w:val="106B62"/>
                                              <w:sz w:val="20"/>
                                              <w:szCs w:val="20"/>
                                            </w:rPr>
                                            <w:t xml:space="preserve">This newsletter - sent on Mondays, </w:t>
                                          </w:r>
                                          <w:proofErr w:type="gramStart"/>
                                          <w:r w:rsidRPr="00433774">
                                            <w:rPr>
                                              <w:rStyle w:val="Strong"/>
                                              <w:rFonts w:asciiTheme="minorHAnsi" w:eastAsia="Times New Roman" w:hAnsiTheme="minorHAnsi" w:cstheme="minorHAnsi"/>
                                              <w:color w:val="106B62"/>
                                              <w:sz w:val="20"/>
                                              <w:szCs w:val="20"/>
                                            </w:rPr>
                                            <w:t>Wednesdays</w:t>
                                          </w:r>
                                          <w:proofErr w:type="gramEnd"/>
                                          <w:r w:rsidRPr="00433774">
                                            <w:rPr>
                                              <w:rStyle w:val="Strong"/>
                                              <w:rFonts w:asciiTheme="minorHAnsi" w:eastAsia="Times New Roman" w:hAnsiTheme="minorHAnsi" w:cstheme="minorHAnsi"/>
                                              <w:color w:val="106B62"/>
                                              <w:sz w:val="20"/>
                                              <w:szCs w:val="20"/>
                                            </w:rPr>
                                            <w:t xml:space="preserve"> and Fridays - contains important information and resources to support community pharmacies across England.</w:t>
                                          </w:r>
                                        </w:p>
                                      </w:tc>
                                    </w:tr>
                                  </w:tbl>
                                  <w:p w14:paraId="562465A3" w14:textId="77777777" w:rsidR="00433774" w:rsidRPr="00433774" w:rsidRDefault="00433774" w:rsidP="00433774">
                                    <w:pPr>
                                      <w:rPr>
                                        <w:rFonts w:asciiTheme="minorHAnsi" w:eastAsia="Times New Roman" w:hAnsiTheme="minorHAnsi" w:cstheme="minorHAnsi"/>
                                        <w:sz w:val="20"/>
                                        <w:szCs w:val="20"/>
                                      </w:rPr>
                                    </w:pPr>
                                  </w:p>
                                </w:tc>
                              </w:tr>
                            </w:tbl>
                            <w:p w14:paraId="5E58EAF6" w14:textId="77777777" w:rsidR="00433774" w:rsidRPr="00433774" w:rsidRDefault="00433774" w:rsidP="00433774">
                              <w:pPr>
                                <w:rPr>
                                  <w:rFonts w:asciiTheme="minorHAnsi" w:eastAsia="Times New Roman" w:hAnsiTheme="minorHAnsi" w:cstheme="minorHAnsi"/>
                                  <w:sz w:val="20"/>
                                  <w:szCs w:val="20"/>
                                </w:rPr>
                              </w:pPr>
                            </w:p>
                          </w:tc>
                        </w:tr>
                        <w:tr w:rsidR="00433774" w:rsidRPr="00433774" w14:paraId="4C4C226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33774" w:rsidRPr="00433774" w14:paraId="36AEF8C0" w14:textId="77777777">
                                <w:tc>
                                  <w:tcPr>
                                    <w:tcW w:w="0" w:type="auto"/>
                                    <w:tcBorders>
                                      <w:top w:val="single" w:sz="12" w:space="0" w:color="106B62"/>
                                      <w:left w:val="nil"/>
                                      <w:bottom w:val="nil"/>
                                      <w:right w:val="nil"/>
                                    </w:tcBorders>
                                    <w:vAlign w:val="center"/>
                                    <w:hideMark/>
                                  </w:tcPr>
                                  <w:p w14:paraId="65924005" w14:textId="77777777" w:rsidR="00433774" w:rsidRPr="00433774" w:rsidRDefault="00433774" w:rsidP="00433774">
                                    <w:pPr>
                                      <w:rPr>
                                        <w:rFonts w:asciiTheme="minorHAnsi" w:eastAsia="Times New Roman" w:hAnsiTheme="minorHAnsi" w:cstheme="minorHAnsi"/>
                                      </w:rPr>
                                    </w:pPr>
                                  </w:p>
                                </w:tc>
                              </w:tr>
                            </w:tbl>
                            <w:p w14:paraId="7189BE08" w14:textId="77777777" w:rsidR="00433774" w:rsidRPr="00433774" w:rsidRDefault="00433774" w:rsidP="00433774">
                              <w:pPr>
                                <w:rPr>
                                  <w:rFonts w:asciiTheme="minorHAnsi" w:eastAsia="Times New Roman" w:hAnsiTheme="minorHAnsi" w:cstheme="minorHAnsi"/>
                                  <w:sz w:val="20"/>
                                  <w:szCs w:val="20"/>
                                </w:rPr>
                              </w:pPr>
                            </w:p>
                          </w:tc>
                        </w:tr>
                        <w:tr w:rsidR="00433774" w:rsidRPr="00433774" w14:paraId="5442D50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33774" w:rsidRPr="00433774" w14:paraId="35DC334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33774" w:rsidRPr="00433774" w14:paraId="5B094BB5" w14:textId="77777777">
                                      <w:tc>
                                        <w:tcPr>
                                          <w:tcW w:w="0" w:type="auto"/>
                                          <w:tcMar>
                                            <w:top w:w="0" w:type="dxa"/>
                                            <w:left w:w="270" w:type="dxa"/>
                                            <w:bottom w:w="135" w:type="dxa"/>
                                            <w:right w:w="270" w:type="dxa"/>
                                          </w:tcMar>
                                          <w:hideMark/>
                                        </w:tcPr>
                                        <w:p w14:paraId="2663BAFD" w14:textId="77777777" w:rsidR="00433774" w:rsidRPr="00433774" w:rsidRDefault="00433774" w:rsidP="00433774">
                                          <w:pPr>
                                            <w:pStyle w:val="Heading1"/>
                                            <w:spacing w:line="240" w:lineRule="auto"/>
                                            <w:rPr>
                                              <w:rFonts w:asciiTheme="minorHAnsi" w:eastAsia="Times New Roman" w:hAnsiTheme="minorHAnsi" w:cstheme="minorHAnsi"/>
                                            </w:rPr>
                                          </w:pPr>
                                          <w:r w:rsidRPr="00433774">
                                            <w:rPr>
                                              <w:rFonts w:asciiTheme="minorHAnsi" w:eastAsia="Times New Roman" w:hAnsiTheme="minorHAnsi" w:cstheme="minorHAnsi"/>
                                            </w:rPr>
                                            <w:t>In this update: Pharmacy First preparedness poll; Press coverage on MPs joint letter; HVD detection in community pharmacy.</w:t>
                                          </w:r>
                                        </w:p>
                                      </w:tc>
                                    </w:tr>
                                  </w:tbl>
                                  <w:p w14:paraId="0EAA49C1" w14:textId="77777777" w:rsidR="00433774" w:rsidRPr="00433774" w:rsidRDefault="00433774" w:rsidP="00433774">
                                    <w:pPr>
                                      <w:rPr>
                                        <w:rFonts w:asciiTheme="minorHAnsi" w:eastAsia="Times New Roman" w:hAnsiTheme="minorHAnsi" w:cstheme="minorHAnsi"/>
                                        <w:sz w:val="20"/>
                                        <w:szCs w:val="20"/>
                                      </w:rPr>
                                    </w:pPr>
                                  </w:p>
                                </w:tc>
                              </w:tr>
                            </w:tbl>
                            <w:p w14:paraId="5BA7ED2E" w14:textId="77777777" w:rsidR="00433774" w:rsidRPr="00433774" w:rsidRDefault="00433774" w:rsidP="00433774">
                              <w:pPr>
                                <w:rPr>
                                  <w:rFonts w:asciiTheme="minorHAnsi" w:eastAsia="Times New Roman" w:hAnsiTheme="minorHAnsi" w:cstheme="minorHAnsi"/>
                                  <w:sz w:val="20"/>
                                  <w:szCs w:val="20"/>
                                </w:rPr>
                              </w:pPr>
                            </w:p>
                          </w:tc>
                        </w:tr>
                        <w:tr w:rsidR="00433774" w:rsidRPr="00433774" w14:paraId="26CA2BB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33774" w:rsidRPr="00433774" w14:paraId="08F5F277" w14:textId="77777777">
                                <w:tc>
                                  <w:tcPr>
                                    <w:tcW w:w="0" w:type="auto"/>
                                    <w:tcBorders>
                                      <w:top w:val="single" w:sz="12" w:space="0" w:color="106B62"/>
                                      <w:left w:val="nil"/>
                                      <w:bottom w:val="nil"/>
                                      <w:right w:val="nil"/>
                                    </w:tcBorders>
                                    <w:vAlign w:val="center"/>
                                    <w:hideMark/>
                                  </w:tcPr>
                                  <w:p w14:paraId="454BD34C" w14:textId="77777777" w:rsidR="00433774" w:rsidRPr="00433774" w:rsidRDefault="00433774" w:rsidP="00433774">
                                    <w:pPr>
                                      <w:rPr>
                                        <w:rFonts w:asciiTheme="minorHAnsi" w:eastAsia="Times New Roman" w:hAnsiTheme="minorHAnsi" w:cstheme="minorHAnsi"/>
                                      </w:rPr>
                                    </w:pPr>
                                  </w:p>
                                </w:tc>
                              </w:tr>
                            </w:tbl>
                            <w:p w14:paraId="5E636944" w14:textId="77777777" w:rsidR="00433774" w:rsidRPr="00433774" w:rsidRDefault="00433774" w:rsidP="00433774">
                              <w:pPr>
                                <w:rPr>
                                  <w:rFonts w:asciiTheme="minorHAnsi" w:eastAsia="Times New Roman" w:hAnsiTheme="minorHAnsi" w:cstheme="minorHAnsi"/>
                                  <w:sz w:val="20"/>
                                  <w:szCs w:val="20"/>
                                </w:rPr>
                              </w:pPr>
                            </w:p>
                          </w:tc>
                        </w:tr>
                        <w:tr w:rsidR="00433774" w:rsidRPr="00433774" w14:paraId="6D26EAE4" w14:textId="77777777" w:rsidTr="00433774">
                          <w:trPr>
                            <w:trHeight w:val="3197"/>
                          </w:trPr>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33774" w:rsidRPr="00433774" w14:paraId="2E4754F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33774" w:rsidRPr="00433774" w14:paraId="115B245D" w14:textId="77777777">
                                      <w:tc>
                                        <w:tcPr>
                                          <w:tcW w:w="0" w:type="auto"/>
                                          <w:tcMar>
                                            <w:top w:w="0" w:type="dxa"/>
                                            <w:left w:w="270" w:type="dxa"/>
                                            <w:bottom w:w="135" w:type="dxa"/>
                                            <w:right w:w="270" w:type="dxa"/>
                                          </w:tcMar>
                                          <w:hideMark/>
                                        </w:tcPr>
                                        <w:p w14:paraId="475B6796" w14:textId="77777777" w:rsidR="00433774" w:rsidRPr="00433774" w:rsidRDefault="00433774" w:rsidP="00433774">
                                          <w:pPr>
                                            <w:pStyle w:val="Heading2"/>
                                            <w:spacing w:line="240" w:lineRule="auto"/>
                                            <w:rPr>
                                              <w:rFonts w:asciiTheme="minorHAnsi" w:eastAsia="Times New Roman" w:hAnsiTheme="minorHAnsi" w:cstheme="minorHAnsi"/>
                                            </w:rPr>
                                          </w:pPr>
                                          <w:r w:rsidRPr="00433774">
                                            <w:rPr>
                                              <w:rFonts w:asciiTheme="minorHAnsi" w:eastAsia="Times New Roman" w:hAnsiTheme="minorHAnsi" w:cstheme="minorHAnsi"/>
                                            </w:rPr>
                                            <w:t>Pharmacy First &amp; the Year Ahead Poll</w:t>
                                          </w:r>
                                        </w:p>
                                        <w:p w14:paraId="18A1C6FA" w14:textId="77777777" w:rsidR="00433774" w:rsidRPr="00433774" w:rsidRDefault="00433774" w:rsidP="00433774">
                                          <w:pPr>
                                            <w:rPr>
                                              <w:rFonts w:asciiTheme="minorHAnsi" w:hAnsiTheme="minorHAnsi" w:cstheme="minorHAnsi"/>
                                              <w:color w:val="106B62"/>
                                              <w:sz w:val="24"/>
                                              <w:szCs w:val="24"/>
                                            </w:rPr>
                                          </w:pPr>
                                          <w:r w:rsidRPr="00433774">
                                            <w:rPr>
                                              <w:rFonts w:asciiTheme="minorHAnsi" w:hAnsiTheme="minorHAnsi" w:cstheme="minorHAnsi"/>
                                              <w:color w:val="106B62"/>
                                              <w:sz w:val="24"/>
                                              <w:szCs w:val="24"/>
                                            </w:rPr>
                                            <w:t>We are seeking input from pharmacy owners regarding their preparations for the upcoming launch of the new Pharmacy First service and the ongoing pressures they are facing. The feedback will be discussed at the next full Community Pharmacy England Committee meeting at the end of January.</w:t>
                                          </w:r>
                                          <w:r w:rsidRPr="00433774">
                                            <w:rPr>
                                              <w:rFonts w:asciiTheme="minorHAnsi" w:hAnsiTheme="minorHAnsi" w:cstheme="minorHAnsi"/>
                                              <w:color w:val="106B62"/>
                                              <w:sz w:val="24"/>
                                              <w:szCs w:val="24"/>
                                            </w:rPr>
                                            <w:br/>
                                          </w:r>
                                          <w:r w:rsidRPr="00433774">
                                            <w:rPr>
                                              <w:rFonts w:asciiTheme="minorHAnsi" w:hAnsiTheme="minorHAnsi" w:cstheme="minorHAnsi"/>
                                              <w:color w:val="106B62"/>
                                              <w:sz w:val="24"/>
                                              <w:szCs w:val="24"/>
                                            </w:rPr>
                                            <w:br/>
                                            <w:t>During the meeting, the Committee will review progress on negotiations and important topics such as Pharmacy First implementation, funding, the 2024/25 CPCF (on which we hope negotiations will commence soon), and the future strategy for Community Pharmacy England. The opinions gathered from pharmacy owners through this short poll will directly contribute to the Committee's discussions.</w:t>
                                          </w:r>
                                        </w:p>
                                      </w:tc>
                                    </w:tr>
                                  </w:tbl>
                                  <w:p w14:paraId="708EB875" w14:textId="77777777" w:rsidR="00433774" w:rsidRPr="00433774" w:rsidRDefault="00433774" w:rsidP="00433774">
                                    <w:pPr>
                                      <w:rPr>
                                        <w:rFonts w:asciiTheme="minorHAnsi" w:eastAsia="Times New Roman" w:hAnsiTheme="minorHAnsi" w:cstheme="minorHAnsi"/>
                                        <w:sz w:val="20"/>
                                        <w:szCs w:val="20"/>
                                      </w:rPr>
                                    </w:pPr>
                                  </w:p>
                                </w:tc>
                              </w:tr>
                            </w:tbl>
                            <w:p w14:paraId="019285E2" w14:textId="77777777" w:rsidR="00433774" w:rsidRPr="00433774" w:rsidRDefault="00433774" w:rsidP="00433774">
                              <w:pPr>
                                <w:rPr>
                                  <w:rFonts w:asciiTheme="minorHAnsi" w:eastAsia="Times New Roman" w:hAnsiTheme="minorHAnsi" w:cstheme="minorHAnsi"/>
                                  <w:sz w:val="20"/>
                                  <w:szCs w:val="20"/>
                                </w:rPr>
                              </w:pPr>
                            </w:p>
                          </w:tc>
                        </w:tr>
                        <w:tr w:rsidR="00433774" w:rsidRPr="00433774" w14:paraId="70E9B9E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33774" w:rsidRPr="00433774" w14:paraId="78C39AF3" w14:textId="77777777">
                                <w:tc>
                                  <w:tcPr>
                                    <w:tcW w:w="0" w:type="auto"/>
                                    <w:tcMar>
                                      <w:top w:w="0" w:type="dxa"/>
                                      <w:left w:w="135" w:type="dxa"/>
                                      <w:bottom w:w="0" w:type="dxa"/>
                                      <w:right w:w="135" w:type="dxa"/>
                                    </w:tcMar>
                                    <w:hideMark/>
                                  </w:tcPr>
                                  <w:p w14:paraId="7F97AC8D" w14:textId="007B68C2" w:rsidR="00433774" w:rsidRPr="00433774" w:rsidRDefault="00433774" w:rsidP="00433774">
                                    <w:pPr>
                                      <w:jc w:val="center"/>
                                      <w:rPr>
                                        <w:rFonts w:asciiTheme="minorHAnsi" w:eastAsia="Times New Roman" w:hAnsiTheme="minorHAnsi" w:cstheme="minorHAnsi"/>
                                      </w:rPr>
                                    </w:pPr>
                                  </w:p>
                                </w:tc>
                              </w:tr>
                            </w:tbl>
                            <w:p w14:paraId="031C54B1" w14:textId="196E9154" w:rsidR="00433774" w:rsidRPr="00433774" w:rsidRDefault="00433774" w:rsidP="00433774">
                              <w:pPr>
                                <w:rPr>
                                  <w:rFonts w:asciiTheme="minorHAnsi" w:eastAsia="Times New Roman" w:hAnsiTheme="minorHAnsi" w:cstheme="minorHAnsi"/>
                                  <w:sz w:val="20"/>
                                  <w:szCs w:val="20"/>
                                </w:rPr>
                              </w:pPr>
                              <w:r w:rsidRPr="00433774">
                                <w:rPr>
                                  <w:rFonts w:asciiTheme="minorHAnsi" w:eastAsia="Times New Roman" w:hAnsiTheme="minorHAnsi" w:cstheme="minorHAnsi"/>
                                  <w:noProof/>
                                  <w:color w:val="0000FF"/>
                                </w:rPr>
                                <w:drawing>
                                  <wp:anchor distT="0" distB="0" distL="114300" distR="114300" simplePos="0" relativeHeight="251658240" behindDoc="1" locked="0" layoutInCell="1" allowOverlap="1" wp14:anchorId="5D308B26" wp14:editId="64B5CCD4">
                                    <wp:simplePos x="0" y="0"/>
                                    <wp:positionH relativeFrom="column">
                                      <wp:posOffset>0</wp:posOffset>
                                    </wp:positionH>
                                    <wp:positionV relativeFrom="paragraph">
                                      <wp:posOffset>0</wp:posOffset>
                                    </wp:positionV>
                                    <wp:extent cx="5372100" cy="1876425"/>
                                    <wp:effectExtent l="0" t="0" r="0" b="9525"/>
                                    <wp:wrapThrough wrapText="bothSides">
                                      <wp:wrapPolygon edited="0">
                                        <wp:start x="0" y="0"/>
                                        <wp:lineTo x="0" y="21490"/>
                                        <wp:lineTo x="21523" y="21490"/>
                                        <wp:lineTo x="21523" y="0"/>
                                        <wp:lineTo x="0" y="0"/>
                                      </wp:wrapPolygon>
                                    </wp:wrapThrough>
                                    <wp:docPr id="78597618" name="Picture 7">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876425"/>
                                            </a:xfrm>
                                            <a:prstGeom prst="rect">
                                              <a:avLst/>
                                            </a:prstGeom>
                                            <a:noFill/>
                                            <a:ln>
                                              <a:noFill/>
                                            </a:ln>
                                          </pic:spPr>
                                        </pic:pic>
                                      </a:graphicData>
                                    </a:graphic>
                                    <wp14:sizeRelV relativeFrom="margin">
                                      <wp14:pctHeight>0</wp14:pctHeight>
                                    </wp14:sizeRelV>
                                  </wp:anchor>
                                </w:drawing>
                              </w:r>
                            </w:p>
                          </w:tc>
                        </w:tr>
                        <w:tr w:rsidR="00433774" w:rsidRPr="00433774" w14:paraId="546BB18D"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848"/>
                              </w:tblGrid>
                              <w:tr w:rsidR="00433774" w:rsidRPr="00433774" w14:paraId="3DFB761C"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2A20DE3" w14:textId="77777777" w:rsidR="00433774" w:rsidRPr="00433774" w:rsidRDefault="00433774" w:rsidP="00433774">
                                    <w:pPr>
                                      <w:jc w:val="center"/>
                                      <w:rPr>
                                        <w:rFonts w:asciiTheme="minorHAnsi" w:eastAsia="Times New Roman" w:hAnsiTheme="minorHAnsi" w:cstheme="minorHAnsi"/>
                                        <w:sz w:val="24"/>
                                        <w:szCs w:val="24"/>
                                      </w:rPr>
                                    </w:pPr>
                                    <w:hyperlink r:id="rId12" w:tgtFrame="_blank" w:tooltip="Read more about the poll" w:history="1">
                                      <w:r w:rsidRPr="00433774">
                                        <w:rPr>
                                          <w:rStyle w:val="Hyperlink"/>
                                          <w:rFonts w:asciiTheme="minorHAnsi" w:eastAsia="Times New Roman" w:hAnsiTheme="minorHAnsi" w:cstheme="minorHAnsi"/>
                                          <w:b/>
                                          <w:bCs/>
                                          <w:color w:val="CB00BA"/>
                                          <w:sz w:val="24"/>
                                          <w:szCs w:val="24"/>
                                        </w:rPr>
                                        <w:t>Read more about the poll</w:t>
                                      </w:r>
                                    </w:hyperlink>
                                    <w:r w:rsidRPr="00433774">
                                      <w:rPr>
                                        <w:rFonts w:asciiTheme="minorHAnsi" w:eastAsia="Times New Roman" w:hAnsiTheme="minorHAnsi" w:cstheme="minorHAnsi"/>
                                        <w:sz w:val="24"/>
                                        <w:szCs w:val="24"/>
                                      </w:rPr>
                                      <w:t xml:space="preserve"> </w:t>
                                    </w:r>
                                  </w:p>
                                </w:tc>
                              </w:tr>
                            </w:tbl>
                            <w:p w14:paraId="72EEF64C" w14:textId="77777777" w:rsidR="00433774" w:rsidRPr="00433774" w:rsidRDefault="00433774" w:rsidP="00433774">
                              <w:pPr>
                                <w:rPr>
                                  <w:rFonts w:asciiTheme="minorHAnsi" w:eastAsia="Times New Roman" w:hAnsiTheme="minorHAnsi" w:cstheme="minorHAnsi"/>
                                  <w:sz w:val="20"/>
                                  <w:szCs w:val="20"/>
                                </w:rPr>
                              </w:pPr>
                            </w:p>
                          </w:tc>
                        </w:tr>
                        <w:tr w:rsidR="00433774" w:rsidRPr="00433774" w14:paraId="61661A9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33774" w:rsidRPr="00433774" w14:paraId="3AFF5C72" w14:textId="77777777">
                                <w:tc>
                                  <w:tcPr>
                                    <w:tcW w:w="0" w:type="auto"/>
                                    <w:tcBorders>
                                      <w:top w:val="single" w:sz="12" w:space="0" w:color="106B62"/>
                                      <w:left w:val="nil"/>
                                      <w:bottom w:val="nil"/>
                                      <w:right w:val="nil"/>
                                    </w:tcBorders>
                                    <w:vAlign w:val="center"/>
                                    <w:hideMark/>
                                  </w:tcPr>
                                  <w:p w14:paraId="5D0C46A7" w14:textId="77777777" w:rsidR="00433774" w:rsidRPr="00433774" w:rsidRDefault="00433774" w:rsidP="00433774">
                                    <w:pPr>
                                      <w:rPr>
                                        <w:rFonts w:asciiTheme="minorHAnsi" w:eastAsia="Times New Roman" w:hAnsiTheme="minorHAnsi" w:cstheme="minorHAnsi"/>
                                      </w:rPr>
                                    </w:pPr>
                                  </w:p>
                                </w:tc>
                              </w:tr>
                            </w:tbl>
                            <w:p w14:paraId="718A4AD7" w14:textId="77777777" w:rsidR="00433774" w:rsidRPr="00433774" w:rsidRDefault="00433774" w:rsidP="00433774">
                              <w:pPr>
                                <w:rPr>
                                  <w:rFonts w:asciiTheme="minorHAnsi" w:eastAsia="Times New Roman" w:hAnsiTheme="minorHAnsi" w:cstheme="minorHAnsi"/>
                                  <w:sz w:val="20"/>
                                  <w:szCs w:val="20"/>
                                </w:rPr>
                              </w:pPr>
                            </w:p>
                          </w:tc>
                        </w:tr>
                        <w:tr w:rsidR="00433774" w:rsidRPr="00433774" w14:paraId="386E3C4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33774" w:rsidRPr="00433774" w14:paraId="77F00D7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33774" w:rsidRPr="00433774" w14:paraId="30753FE0" w14:textId="77777777">
                                      <w:tc>
                                        <w:tcPr>
                                          <w:tcW w:w="0" w:type="auto"/>
                                          <w:tcMar>
                                            <w:top w:w="0" w:type="dxa"/>
                                            <w:left w:w="270" w:type="dxa"/>
                                            <w:bottom w:w="135" w:type="dxa"/>
                                            <w:right w:w="270" w:type="dxa"/>
                                          </w:tcMar>
                                          <w:hideMark/>
                                        </w:tcPr>
                                        <w:p w14:paraId="15790F56" w14:textId="77777777" w:rsidR="00433774" w:rsidRPr="00433774" w:rsidRDefault="00433774" w:rsidP="00433774">
                                          <w:pPr>
                                            <w:pStyle w:val="Heading2"/>
                                            <w:spacing w:line="240" w:lineRule="auto"/>
                                            <w:rPr>
                                              <w:rFonts w:asciiTheme="minorHAnsi" w:eastAsia="Times New Roman" w:hAnsiTheme="minorHAnsi" w:cstheme="minorHAnsi"/>
                                            </w:rPr>
                                          </w:pPr>
                                          <w:r w:rsidRPr="00433774">
                                            <w:rPr>
                                              <w:rFonts w:asciiTheme="minorHAnsi" w:eastAsia="Times New Roman" w:hAnsiTheme="minorHAnsi" w:cstheme="minorHAnsi"/>
                                            </w:rPr>
                                            <w:t>Press coverage on MPs' joint letter to Pharmacy Minister</w:t>
                                          </w:r>
                                        </w:p>
                                        <w:p w14:paraId="604E21D8" w14:textId="77777777" w:rsidR="00433774" w:rsidRPr="00433774" w:rsidRDefault="00433774" w:rsidP="00433774">
                                          <w:pPr>
                                            <w:rPr>
                                              <w:rFonts w:asciiTheme="minorHAnsi" w:hAnsiTheme="minorHAnsi" w:cstheme="minorHAnsi"/>
                                              <w:color w:val="106B62"/>
                                              <w:sz w:val="24"/>
                                              <w:szCs w:val="24"/>
                                            </w:rPr>
                                          </w:pPr>
                                          <w:r w:rsidRPr="00433774">
                                            <w:rPr>
                                              <w:rFonts w:asciiTheme="minorHAnsi" w:hAnsiTheme="minorHAnsi" w:cstheme="minorHAnsi"/>
                                              <w:color w:val="106B62"/>
                                              <w:sz w:val="24"/>
                                              <w:szCs w:val="24"/>
                                            </w:rPr>
                                            <w:t>Community Pharmacy England coordinated a letter from 20 MPs calling for urgent action to support community pharmacies amid "unprecedented pressures".</w:t>
                                          </w:r>
                                          <w:r w:rsidRPr="00433774">
                                            <w:rPr>
                                              <w:rFonts w:asciiTheme="minorHAnsi" w:hAnsiTheme="minorHAnsi" w:cstheme="minorHAnsi"/>
                                              <w:color w:val="106B62"/>
                                              <w:sz w:val="24"/>
                                              <w:szCs w:val="24"/>
                                            </w:rPr>
                                            <w:br/>
                                          </w:r>
                                          <w:r w:rsidRPr="00433774">
                                            <w:rPr>
                                              <w:rFonts w:asciiTheme="minorHAnsi" w:hAnsiTheme="minorHAnsi" w:cstheme="minorHAnsi"/>
                                              <w:color w:val="106B62"/>
                                              <w:sz w:val="24"/>
                                              <w:szCs w:val="24"/>
                                            </w:rPr>
                                            <w:br/>
                                            <w:t>The letter, which gained </w:t>
                                          </w:r>
                                          <w:r w:rsidRPr="00433774">
                                            <w:rPr>
                                              <w:rStyle w:val="Strong"/>
                                              <w:rFonts w:asciiTheme="minorHAnsi" w:hAnsiTheme="minorHAnsi" w:cstheme="minorHAnsi"/>
                                              <w:color w:val="106B62"/>
                                              <w:sz w:val="24"/>
                                              <w:szCs w:val="24"/>
                                            </w:rPr>
                                            <w:t>national media coverage</w:t>
                                          </w:r>
                                          <w:r w:rsidRPr="00433774">
                                            <w:rPr>
                                              <w:rFonts w:asciiTheme="minorHAnsi" w:hAnsiTheme="minorHAnsi" w:cstheme="minorHAnsi"/>
                                              <w:color w:val="106B62"/>
                                              <w:sz w:val="24"/>
                                              <w:szCs w:val="24"/>
                                            </w:rPr>
                                            <w:t> last week, warns the Pharmacy Minister, Dame Andrea Leadsom MP, that around 1,400 pharmacies have closed their doors for good since October 2016. It also urges the Government to commit to making changes for community pharmacies and patients nationwide.</w:t>
                                          </w:r>
                                          <w:r w:rsidRPr="00433774">
                                            <w:rPr>
                                              <w:rFonts w:asciiTheme="minorHAnsi" w:hAnsiTheme="minorHAnsi" w:cstheme="minorHAnsi"/>
                                              <w:color w:val="106B62"/>
                                              <w:sz w:val="24"/>
                                              <w:szCs w:val="24"/>
                                            </w:rPr>
                                            <w:br/>
                                          </w:r>
                                          <w:r w:rsidRPr="00433774">
                                            <w:rPr>
                                              <w:rFonts w:asciiTheme="minorHAnsi" w:hAnsiTheme="minorHAnsi" w:cstheme="minorHAnsi"/>
                                              <w:color w:val="106B62"/>
                                              <w:sz w:val="24"/>
                                              <w:szCs w:val="24"/>
                                            </w:rPr>
                                            <w:br/>
                                            <w:t>This initiative, part of our ongoing influencing work, followed on from our recent pharmacy </w:t>
                                          </w:r>
                                          <w:hyperlink r:id="rId13" w:history="1">
                                            <w:r w:rsidRPr="00433774">
                                              <w:rPr>
                                                <w:rStyle w:val="Hyperlink"/>
                                                <w:rFonts w:asciiTheme="minorHAnsi" w:hAnsiTheme="minorHAnsi" w:cstheme="minorHAnsi"/>
                                                <w:color w:val="C600B5"/>
                                                <w:sz w:val="24"/>
                                                <w:szCs w:val="24"/>
                                              </w:rPr>
                                              <w:t>winter pressures event</w:t>
                                            </w:r>
                                          </w:hyperlink>
                                          <w:r w:rsidRPr="00433774">
                                            <w:rPr>
                                              <w:rFonts w:asciiTheme="minorHAnsi" w:hAnsiTheme="minorHAnsi" w:cstheme="minorHAnsi"/>
                                              <w:color w:val="106B62"/>
                                              <w:sz w:val="24"/>
                                              <w:szCs w:val="24"/>
                                            </w:rPr>
                                            <w:t> in Parliament. Securing associated media coverage has helped further highlighting the pressures on pharmacies and the need for more investment and support.</w:t>
                                          </w:r>
                                          <w:r w:rsidRPr="00433774">
                                            <w:rPr>
                                              <w:rFonts w:asciiTheme="minorHAnsi" w:hAnsiTheme="minorHAnsi" w:cstheme="minorHAnsi"/>
                                              <w:color w:val="106B62"/>
                                              <w:sz w:val="24"/>
                                              <w:szCs w:val="24"/>
                                            </w:rPr>
                                            <w:br/>
                                          </w:r>
                                          <w:r w:rsidRPr="00433774">
                                            <w:rPr>
                                              <w:rFonts w:asciiTheme="minorHAnsi" w:hAnsiTheme="minorHAnsi" w:cstheme="minorHAnsi"/>
                                              <w:color w:val="106B62"/>
                                              <w:sz w:val="24"/>
                                              <w:szCs w:val="24"/>
                                            </w:rPr>
                                            <w:br/>
                                          </w:r>
                                          <w:r w:rsidRPr="00433774">
                                            <w:rPr>
                                              <w:rStyle w:val="Strong"/>
                                              <w:rFonts w:asciiTheme="minorHAnsi" w:hAnsiTheme="minorHAnsi" w:cstheme="minorHAnsi"/>
                                              <w:color w:val="106B62"/>
                                              <w:sz w:val="24"/>
                                              <w:szCs w:val="24"/>
                                            </w:rPr>
                                            <w:t>Read the coverage:</w:t>
                                          </w:r>
                                          <w:r w:rsidRPr="00433774">
                                            <w:rPr>
                                              <w:rFonts w:asciiTheme="minorHAnsi" w:hAnsiTheme="minorHAnsi" w:cstheme="minorHAnsi"/>
                                              <w:color w:val="106B62"/>
                                              <w:sz w:val="24"/>
                                              <w:szCs w:val="24"/>
                                            </w:rPr>
                                            <w:t> </w:t>
                                          </w:r>
                                          <w:hyperlink r:id="rId14" w:tgtFrame="_blank" w:history="1">
                                            <w:r w:rsidRPr="00433774">
                                              <w:rPr>
                                                <w:rStyle w:val="Hyperlink"/>
                                                <w:rFonts w:asciiTheme="minorHAnsi" w:hAnsiTheme="minorHAnsi" w:cstheme="minorHAnsi"/>
                                                <w:color w:val="C600B5"/>
                                                <w:sz w:val="24"/>
                                                <w:szCs w:val="24"/>
                                              </w:rPr>
                                              <w:t>Dame Priti Patel pens letter to Health Minister amid 1,400 pharmacy closures | Express</w:t>
                                            </w:r>
                                          </w:hyperlink>
                                        </w:p>
                                      </w:tc>
                                    </w:tr>
                                  </w:tbl>
                                  <w:p w14:paraId="1D203723" w14:textId="77777777" w:rsidR="00433774" w:rsidRPr="00433774" w:rsidRDefault="00433774" w:rsidP="00433774">
                                    <w:pPr>
                                      <w:rPr>
                                        <w:rFonts w:asciiTheme="minorHAnsi" w:eastAsia="Times New Roman" w:hAnsiTheme="minorHAnsi" w:cstheme="minorHAnsi"/>
                                        <w:sz w:val="20"/>
                                        <w:szCs w:val="20"/>
                                      </w:rPr>
                                    </w:pPr>
                                  </w:p>
                                </w:tc>
                              </w:tr>
                            </w:tbl>
                            <w:p w14:paraId="4F422ABC" w14:textId="77777777" w:rsidR="00433774" w:rsidRPr="00433774" w:rsidRDefault="00433774" w:rsidP="00433774">
                              <w:pPr>
                                <w:rPr>
                                  <w:rFonts w:asciiTheme="minorHAnsi" w:eastAsia="Times New Roman" w:hAnsiTheme="minorHAnsi" w:cstheme="minorHAnsi"/>
                                  <w:sz w:val="20"/>
                                  <w:szCs w:val="20"/>
                                </w:rPr>
                              </w:pPr>
                            </w:p>
                          </w:tc>
                        </w:tr>
                        <w:tr w:rsidR="00433774" w:rsidRPr="00433774" w14:paraId="42619B9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33774" w:rsidRPr="00433774" w14:paraId="286F7C53" w14:textId="77777777">
                                <w:tc>
                                  <w:tcPr>
                                    <w:tcW w:w="0" w:type="auto"/>
                                    <w:tcBorders>
                                      <w:top w:val="single" w:sz="12" w:space="0" w:color="106B62"/>
                                      <w:left w:val="nil"/>
                                      <w:bottom w:val="nil"/>
                                      <w:right w:val="nil"/>
                                    </w:tcBorders>
                                    <w:vAlign w:val="center"/>
                                    <w:hideMark/>
                                  </w:tcPr>
                                  <w:p w14:paraId="0154ACA2" w14:textId="77777777" w:rsidR="00433774" w:rsidRPr="00433774" w:rsidRDefault="00433774" w:rsidP="00433774">
                                    <w:pPr>
                                      <w:rPr>
                                        <w:rFonts w:asciiTheme="minorHAnsi" w:eastAsia="Times New Roman" w:hAnsiTheme="minorHAnsi" w:cstheme="minorHAnsi"/>
                                      </w:rPr>
                                    </w:pPr>
                                  </w:p>
                                </w:tc>
                              </w:tr>
                            </w:tbl>
                            <w:p w14:paraId="58013BD7" w14:textId="77777777" w:rsidR="00433774" w:rsidRPr="00433774" w:rsidRDefault="00433774" w:rsidP="00433774">
                              <w:pPr>
                                <w:rPr>
                                  <w:rFonts w:asciiTheme="minorHAnsi" w:eastAsia="Times New Roman" w:hAnsiTheme="minorHAnsi" w:cstheme="minorHAnsi"/>
                                  <w:sz w:val="20"/>
                                  <w:szCs w:val="20"/>
                                </w:rPr>
                              </w:pPr>
                            </w:p>
                          </w:tc>
                        </w:tr>
                        <w:tr w:rsidR="00433774" w:rsidRPr="00433774" w14:paraId="28FB270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33774" w:rsidRPr="00433774" w14:paraId="15FA6DE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33774" w:rsidRPr="00433774" w14:paraId="102078F9" w14:textId="77777777">
                                      <w:tc>
                                        <w:tcPr>
                                          <w:tcW w:w="0" w:type="auto"/>
                                          <w:tcMar>
                                            <w:top w:w="0" w:type="dxa"/>
                                            <w:left w:w="270" w:type="dxa"/>
                                            <w:bottom w:w="135" w:type="dxa"/>
                                            <w:right w:w="270" w:type="dxa"/>
                                          </w:tcMar>
                                          <w:hideMark/>
                                        </w:tcPr>
                                        <w:p w14:paraId="01ECF0F4" w14:textId="77777777" w:rsidR="00433774" w:rsidRPr="00433774" w:rsidRDefault="00433774" w:rsidP="00433774">
                                          <w:pPr>
                                            <w:pStyle w:val="Heading2"/>
                                            <w:spacing w:line="240" w:lineRule="auto"/>
                                            <w:rPr>
                                              <w:rFonts w:asciiTheme="minorHAnsi" w:eastAsia="Times New Roman" w:hAnsiTheme="minorHAnsi" w:cstheme="minorHAnsi"/>
                                            </w:rPr>
                                          </w:pPr>
                                          <w:r w:rsidRPr="00433774">
                                            <w:rPr>
                                              <w:rFonts w:asciiTheme="minorHAnsi" w:eastAsia="Times New Roman" w:hAnsiTheme="minorHAnsi" w:cstheme="minorHAnsi"/>
                                            </w:rPr>
                                            <w:t>Novel approach to HVD detection</w:t>
                                          </w:r>
                                        </w:p>
                                        <w:p w14:paraId="79E4655A" w14:textId="77777777" w:rsidR="00433774" w:rsidRPr="00433774" w:rsidRDefault="00433774" w:rsidP="00433774">
                                          <w:pPr>
                                            <w:rPr>
                                              <w:rFonts w:asciiTheme="minorHAnsi" w:hAnsiTheme="minorHAnsi" w:cstheme="minorHAnsi"/>
                                              <w:color w:val="106B62"/>
                                              <w:sz w:val="24"/>
                                              <w:szCs w:val="24"/>
                                            </w:rPr>
                                          </w:pPr>
                                          <w:r w:rsidRPr="00433774">
                                            <w:rPr>
                                              <w:rFonts w:asciiTheme="minorHAnsi" w:hAnsiTheme="minorHAnsi" w:cstheme="minorHAnsi"/>
                                              <w:color w:val="106B62"/>
                                              <w:sz w:val="24"/>
                                              <w:szCs w:val="24"/>
                                            </w:rPr>
                                            <w:t>Community Pharmacy England has joined other pharmacy bodies to endorse a new report that is encouraging Integrated Care Boards to increase proactive detection of heart valve disease (HVD) with the help of community pharmacy.</w:t>
                                          </w:r>
                                          <w:r w:rsidRPr="00433774">
                                            <w:rPr>
                                              <w:rFonts w:asciiTheme="minorHAnsi" w:hAnsiTheme="minorHAnsi" w:cstheme="minorHAnsi"/>
                                              <w:color w:val="106B62"/>
                                              <w:sz w:val="24"/>
                                              <w:szCs w:val="24"/>
                                            </w:rPr>
                                            <w:br/>
                                          </w:r>
                                          <w:r w:rsidRPr="00433774">
                                            <w:rPr>
                                              <w:rFonts w:asciiTheme="minorHAnsi" w:hAnsiTheme="minorHAnsi" w:cstheme="minorHAnsi"/>
                                              <w:color w:val="106B62"/>
                                              <w:sz w:val="24"/>
                                              <w:szCs w:val="24"/>
                                            </w:rPr>
                                            <w:br/>
                                            <w:t>The report showcases a successful evaluation in Farnborough Primary Care Network (PCN), where a community pharmacist identified 70% more HVD patients than general practices. This highlights the potential of community pharmacies in detecting HVD and addressing the high number of undiagnosed cases in England. The report also urges healthcare systems to consider this innovative approach to make meaningful progress in treating HVD.</w:t>
                                          </w:r>
                                        </w:p>
                                        <w:p w14:paraId="4A112E0D" w14:textId="3A8A5D34" w:rsidR="00433774" w:rsidRPr="00433774" w:rsidRDefault="00433774" w:rsidP="00433774">
                                          <w:pPr>
                                            <w:rPr>
                                              <w:rFonts w:asciiTheme="minorHAnsi" w:hAnsiTheme="minorHAnsi" w:cstheme="minorHAnsi"/>
                                              <w:color w:val="106B62"/>
                                              <w:sz w:val="24"/>
                                              <w:szCs w:val="24"/>
                                            </w:rPr>
                                          </w:pPr>
                                          <w:hyperlink r:id="rId15" w:tgtFrame="_blank" w:history="1">
                                            <w:r w:rsidRPr="00433774">
                                              <w:rPr>
                                                <w:rStyle w:val="Hyperlink"/>
                                                <w:rFonts w:asciiTheme="minorHAnsi" w:hAnsiTheme="minorHAnsi" w:cstheme="minorHAnsi"/>
                                                <w:color w:val="C600B5"/>
                                                <w:sz w:val="24"/>
                                                <w:szCs w:val="24"/>
                                              </w:rPr>
                                              <w:t>Learn more, and r</w:t>
                                            </w:r>
                                          </w:hyperlink>
                                          <w:hyperlink r:id="rId16" w:tgtFrame="_blank" w:history="1">
                                            <w:r w:rsidRPr="00433774">
                                              <w:rPr>
                                                <w:rStyle w:val="Hyperlink"/>
                                                <w:rFonts w:asciiTheme="minorHAnsi" w:hAnsiTheme="minorHAnsi" w:cstheme="minorHAnsi"/>
                                                <w:color w:val="C600B5"/>
                                                <w:sz w:val="24"/>
                                                <w:szCs w:val="24"/>
                                              </w:rPr>
                                              <w:t>ead the report</w:t>
                                            </w:r>
                                          </w:hyperlink>
                                          <w:r w:rsidRPr="00433774">
                                            <w:rPr>
                                              <w:rFonts w:asciiTheme="minorHAnsi" w:hAnsiTheme="minorHAnsi" w:cstheme="minorHAnsi"/>
                                              <w:color w:val="106B62"/>
                                              <w:sz w:val="24"/>
                                              <w:szCs w:val="24"/>
                                            </w:rPr>
                                            <w:br/>
                                          </w:r>
                                          <w:hyperlink r:id="rId17" w:tgtFrame="_blank" w:history="1">
                                            <w:r w:rsidRPr="00433774">
                                              <w:rPr>
                                                <w:rStyle w:val="Hyperlink"/>
                                                <w:rFonts w:asciiTheme="minorHAnsi" w:hAnsiTheme="minorHAnsi" w:cstheme="minorHAnsi"/>
                                                <w:color w:val="C600B5"/>
                                                <w:sz w:val="24"/>
                                                <w:szCs w:val="24"/>
                                              </w:rPr>
                                              <w:t>R</w:t>
                                            </w:r>
                                          </w:hyperlink>
                                          <w:hyperlink r:id="rId18" w:tgtFrame="_blank" w:history="1">
                                            <w:r w:rsidRPr="00433774">
                                              <w:rPr>
                                                <w:rStyle w:val="Hyperlink"/>
                                                <w:rFonts w:asciiTheme="minorHAnsi" w:hAnsiTheme="minorHAnsi" w:cstheme="minorHAnsi"/>
                                                <w:color w:val="C600B5"/>
                                                <w:sz w:val="24"/>
                                                <w:szCs w:val="24"/>
                                              </w:rPr>
                                              <w:t>elated service case study: Proactive detection of HVD in community pharmacy</w:t>
                                            </w:r>
                                          </w:hyperlink>
                                        </w:p>
                                      </w:tc>
                                    </w:tr>
                                  </w:tbl>
                                  <w:p w14:paraId="48CDB08A" w14:textId="77777777" w:rsidR="00433774" w:rsidRPr="00433774" w:rsidRDefault="00433774" w:rsidP="00433774">
                                    <w:pPr>
                                      <w:rPr>
                                        <w:rFonts w:asciiTheme="minorHAnsi" w:eastAsia="Times New Roman" w:hAnsiTheme="minorHAnsi" w:cstheme="minorHAnsi"/>
                                        <w:sz w:val="20"/>
                                        <w:szCs w:val="20"/>
                                      </w:rPr>
                                    </w:pPr>
                                  </w:p>
                                </w:tc>
                              </w:tr>
                            </w:tbl>
                            <w:p w14:paraId="43582E75" w14:textId="77777777" w:rsidR="00433774" w:rsidRPr="00433774" w:rsidRDefault="00433774" w:rsidP="00433774">
                              <w:pPr>
                                <w:rPr>
                                  <w:rFonts w:asciiTheme="minorHAnsi" w:eastAsia="Times New Roman" w:hAnsiTheme="minorHAnsi" w:cstheme="minorHAnsi"/>
                                  <w:sz w:val="20"/>
                                  <w:szCs w:val="20"/>
                                </w:rPr>
                              </w:pPr>
                            </w:p>
                          </w:tc>
                        </w:tr>
                        <w:tr w:rsidR="00433774" w:rsidRPr="00433774" w14:paraId="05CD582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33774" w:rsidRPr="00433774" w14:paraId="050EDD11" w14:textId="77777777">
                                <w:tc>
                                  <w:tcPr>
                                    <w:tcW w:w="0" w:type="auto"/>
                                    <w:tcBorders>
                                      <w:top w:val="single" w:sz="12" w:space="0" w:color="106B62"/>
                                      <w:left w:val="nil"/>
                                      <w:bottom w:val="nil"/>
                                      <w:right w:val="nil"/>
                                    </w:tcBorders>
                                    <w:vAlign w:val="center"/>
                                    <w:hideMark/>
                                  </w:tcPr>
                                  <w:p w14:paraId="3384B48A" w14:textId="77777777" w:rsidR="00433774" w:rsidRPr="00433774" w:rsidRDefault="00433774" w:rsidP="00433774">
                                    <w:pPr>
                                      <w:rPr>
                                        <w:rFonts w:asciiTheme="minorHAnsi" w:eastAsia="Times New Roman" w:hAnsiTheme="minorHAnsi" w:cstheme="minorHAnsi"/>
                                      </w:rPr>
                                    </w:pPr>
                                  </w:p>
                                </w:tc>
                              </w:tr>
                            </w:tbl>
                            <w:p w14:paraId="26437ADE" w14:textId="77777777" w:rsidR="00433774" w:rsidRPr="00433774" w:rsidRDefault="00433774" w:rsidP="00433774">
                              <w:pPr>
                                <w:rPr>
                                  <w:rFonts w:asciiTheme="minorHAnsi" w:eastAsia="Times New Roman" w:hAnsiTheme="minorHAnsi" w:cstheme="minorHAnsi"/>
                                  <w:sz w:val="20"/>
                                  <w:szCs w:val="20"/>
                                </w:rPr>
                              </w:pPr>
                            </w:p>
                          </w:tc>
                        </w:tr>
                        <w:tr w:rsidR="00433774" w:rsidRPr="00433774" w14:paraId="634ED40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33774" w:rsidRPr="00433774" w14:paraId="56374424" w14:textId="77777777">
                                <w:tc>
                                  <w:tcPr>
                                    <w:tcW w:w="0" w:type="auto"/>
                                    <w:tcMar>
                                      <w:top w:w="0" w:type="dxa"/>
                                      <w:left w:w="135" w:type="dxa"/>
                                      <w:bottom w:w="0" w:type="dxa"/>
                                      <w:right w:w="135" w:type="dxa"/>
                                    </w:tcMar>
                                    <w:hideMark/>
                                  </w:tcPr>
                                  <w:p w14:paraId="6F0CB98D" w14:textId="64719979" w:rsidR="00433774" w:rsidRPr="00433774" w:rsidRDefault="00433774" w:rsidP="00433774">
                                    <w:pPr>
                                      <w:jc w:val="center"/>
                                      <w:rPr>
                                        <w:rFonts w:asciiTheme="minorHAnsi" w:eastAsia="Times New Roman" w:hAnsiTheme="minorHAnsi" w:cstheme="minorHAnsi"/>
                                      </w:rPr>
                                    </w:pPr>
                                    <w:r w:rsidRPr="00433774">
                                      <w:rPr>
                                        <w:rFonts w:asciiTheme="minorHAnsi" w:eastAsia="Times New Roman" w:hAnsiTheme="minorHAnsi" w:cstheme="minorHAnsi"/>
                                        <w:noProof/>
                                        <w:color w:val="0000FF"/>
                                      </w:rPr>
                                      <w:drawing>
                                        <wp:inline distT="0" distB="0" distL="0" distR="0" wp14:anchorId="2A57161C" wp14:editId="24156933">
                                          <wp:extent cx="5372100" cy="838200"/>
                                          <wp:effectExtent l="0" t="0" r="0" b="0"/>
                                          <wp:docPr id="202339657" name="Picture 6" descr="Community Pharmacy England banner">
                                            <a:hlinkClick xmlns:a="http://schemas.openxmlformats.org/drawingml/2006/main" r:id="rId1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13E04E7" w14:textId="77777777" w:rsidR="00433774" w:rsidRPr="00433774" w:rsidRDefault="00433774" w:rsidP="00433774">
                              <w:pPr>
                                <w:rPr>
                                  <w:rFonts w:asciiTheme="minorHAnsi" w:eastAsia="Times New Roman" w:hAnsiTheme="minorHAnsi" w:cstheme="minorHAnsi"/>
                                  <w:sz w:val="20"/>
                                  <w:szCs w:val="20"/>
                                </w:rPr>
                              </w:pPr>
                            </w:p>
                          </w:tc>
                        </w:tr>
                        <w:tr w:rsidR="00433774" w:rsidRPr="00433774" w14:paraId="1BC9D64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33774" w:rsidRPr="00433774" w14:paraId="424E161D" w14:textId="77777777">
                                <w:tc>
                                  <w:tcPr>
                                    <w:tcW w:w="0" w:type="auto"/>
                                    <w:tcBorders>
                                      <w:top w:val="single" w:sz="12" w:space="0" w:color="106B62"/>
                                      <w:left w:val="nil"/>
                                      <w:bottom w:val="nil"/>
                                      <w:right w:val="nil"/>
                                    </w:tcBorders>
                                    <w:vAlign w:val="center"/>
                                    <w:hideMark/>
                                  </w:tcPr>
                                  <w:p w14:paraId="3566C2DB" w14:textId="77777777" w:rsidR="00433774" w:rsidRPr="00433774" w:rsidRDefault="00433774" w:rsidP="00433774">
                                    <w:pPr>
                                      <w:rPr>
                                        <w:rFonts w:asciiTheme="minorHAnsi" w:eastAsia="Times New Roman" w:hAnsiTheme="minorHAnsi" w:cstheme="minorHAnsi"/>
                                      </w:rPr>
                                    </w:pPr>
                                  </w:p>
                                </w:tc>
                              </w:tr>
                            </w:tbl>
                            <w:p w14:paraId="48B3261C" w14:textId="77777777" w:rsidR="00433774" w:rsidRPr="00433774" w:rsidRDefault="00433774" w:rsidP="00433774">
                              <w:pPr>
                                <w:rPr>
                                  <w:rFonts w:asciiTheme="minorHAnsi" w:eastAsia="Times New Roman" w:hAnsiTheme="minorHAnsi" w:cstheme="minorHAnsi"/>
                                  <w:sz w:val="20"/>
                                  <w:szCs w:val="20"/>
                                </w:rPr>
                              </w:pPr>
                            </w:p>
                          </w:tc>
                        </w:tr>
                      </w:tbl>
                      <w:p w14:paraId="292DBD3B" w14:textId="77777777" w:rsidR="00433774" w:rsidRPr="00433774" w:rsidRDefault="00433774" w:rsidP="00433774">
                        <w:pPr>
                          <w:rPr>
                            <w:rFonts w:asciiTheme="minorHAnsi" w:eastAsia="Times New Roman" w:hAnsiTheme="minorHAnsi" w:cstheme="minorHAnsi"/>
                            <w:sz w:val="20"/>
                            <w:szCs w:val="20"/>
                          </w:rPr>
                        </w:pPr>
                      </w:p>
                    </w:tc>
                  </w:tr>
                  <w:tr w:rsidR="00433774" w14:paraId="3C827568"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33774" w:rsidRPr="00433774" w14:paraId="3310BF6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433774" w:rsidRPr="00433774" w14:paraId="2241517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433774" w:rsidRPr="00433774" w14:paraId="3E623C4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433774" w:rsidRPr="00433774" w14:paraId="0908D249"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433774" w:rsidRPr="00433774" w14:paraId="7D5DFFE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33774" w:rsidRPr="00433774" w14:paraId="1DD5866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33774" w:rsidRPr="00433774" w14:paraId="012D3AD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33774" w:rsidRPr="00433774" w14:paraId="454C6FB2" w14:textId="77777777">
                                                                    <w:tc>
                                                                      <w:tcPr>
                                                                        <w:tcW w:w="360" w:type="dxa"/>
                                                                        <w:vAlign w:val="center"/>
                                                                        <w:hideMark/>
                                                                      </w:tcPr>
                                                                      <w:p w14:paraId="43022B85" w14:textId="6FB809F7" w:rsidR="00433774" w:rsidRPr="00433774" w:rsidRDefault="00433774" w:rsidP="00433774">
                                                                        <w:pPr>
                                                                          <w:jc w:val="center"/>
                                                                          <w:rPr>
                                                                            <w:rFonts w:asciiTheme="minorHAnsi" w:eastAsia="Times New Roman" w:hAnsiTheme="minorHAnsi" w:cstheme="minorHAnsi"/>
                                                                          </w:rPr>
                                                                        </w:pPr>
                                                                        <w:r w:rsidRPr="00433774">
                                                                          <w:rPr>
                                                                            <w:rFonts w:asciiTheme="minorHAnsi" w:eastAsia="Times New Roman" w:hAnsiTheme="minorHAnsi" w:cstheme="minorHAnsi"/>
                                                                            <w:noProof/>
                                                                            <w:color w:val="0000FF"/>
                                                                          </w:rPr>
                                                                          <w:lastRenderedPageBreak/>
                                                                          <w:drawing>
                                                                            <wp:inline distT="0" distB="0" distL="0" distR="0" wp14:anchorId="69F7F9D3" wp14:editId="600660AF">
                                                                              <wp:extent cx="228600" cy="228600"/>
                                                                              <wp:effectExtent l="0" t="0" r="0" b="0"/>
                                                                              <wp:docPr id="569404244" name="Picture 5"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065EC76" w14:textId="77777777" w:rsidR="00433774" w:rsidRPr="00433774" w:rsidRDefault="00433774" w:rsidP="00433774">
                                                                  <w:pPr>
                                                                    <w:rPr>
                                                                      <w:rFonts w:asciiTheme="minorHAnsi" w:eastAsia="Times New Roman" w:hAnsiTheme="minorHAnsi" w:cstheme="minorHAnsi"/>
                                                                      <w:sz w:val="20"/>
                                                                      <w:szCs w:val="20"/>
                                                                    </w:rPr>
                                                                  </w:pPr>
                                                                </w:p>
                                                              </w:tc>
                                                            </w:tr>
                                                          </w:tbl>
                                                          <w:p w14:paraId="3F36367F" w14:textId="77777777" w:rsidR="00433774" w:rsidRPr="00433774" w:rsidRDefault="00433774" w:rsidP="00433774">
                                                            <w:pPr>
                                                              <w:rPr>
                                                                <w:rFonts w:asciiTheme="minorHAnsi" w:eastAsia="Times New Roman" w:hAnsiTheme="minorHAnsi" w:cstheme="minorHAnsi"/>
                                                                <w:sz w:val="20"/>
                                                                <w:szCs w:val="20"/>
                                                              </w:rPr>
                                                            </w:pPr>
                                                          </w:p>
                                                        </w:tc>
                                                      </w:tr>
                                                    </w:tbl>
                                                    <w:p w14:paraId="2392ABD6" w14:textId="77777777" w:rsidR="00433774" w:rsidRPr="00433774" w:rsidRDefault="00433774" w:rsidP="00433774">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33774" w:rsidRPr="00433774" w14:paraId="5929A13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33774" w:rsidRPr="00433774" w14:paraId="0466390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33774" w:rsidRPr="00433774" w14:paraId="6E1A4631" w14:textId="77777777">
                                                                    <w:tc>
                                                                      <w:tcPr>
                                                                        <w:tcW w:w="360" w:type="dxa"/>
                                                                        <w:vAlign w:val="center"/>
                                                                        <w:hideMark/>
                                                                      </w:tcPr>
                                                                      <w:p w14:paraId="4CD6F8F9" w14:textId="705C716F" w:rsidR="00433774" w:rsidRPr="00433774" w:rsidRDefault="00433774" w:rsidP="00433774">
                                                                        <w:pPr>
                                                                          <w:jc w:val="center"/>
                                                                          <w:rPr>
                                                                            <w:rFonts w:asciiTheme="minorHAnsi" w:eastAsia="Times New Roman" w:hAnsiTheme="minorHAnsi" w:cstheme="minorHAnsi"/>
                                                                          </w:rPr>
                                                                        </w:pPr>
                                                                        <w:r w:rsidRPr="00433774">
                                                                          <w:rPr>
                                                                            <w:rFonts w:asciiTheme="minorHAnsi" w:eastAsia="Times New Roman" w:hAnsiTheme="minorHAnsi" w:cstheme="minorHAnsi"/>
                                                                            <w:noProof/>
                                                                            <w:color w:val="0000FF"/>
                                                                          </w:rPr>
                                                                          <w:drawing>
                                                                            <wp:inline distT="0" distB="0" distL="0" distR="0" wp14:anchorId="693802B2" wp14:editId="62299595">
                                                                              <wp:extent cx="228600" cy="228600"/>
                                                                              <wp:effectExtent l="0" t="0" r="0" b="0"/>
                                                                              <wp:docPr id="1492879788" name="Picture 4"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103A88F" w14:textId="77777777" w:rsidR="00433774" w:rsidRPr="00433774" w:rsidRDefault="00433774" w:rsidP="00433774">
                                                                  <w:pPr>
                                                                    <w:rPr>
                                                                      <w:rFonts w:asciiTheme="minorHAnsi" w:eastAsia="Times New Roman" w:hAnsiTheme="minorHAnsi" w:cstheme="minorHAnsi"/>
                                                                      <w:sz w:val="20"/>
                                                                      <w:szCs w:val="20"/>
                                                                    </w:rPr>
                                                                  </w:pPr>
                                                                </w:p>
                                                              </w:tc>
                                                            </w:tr>
                                                          </w:tbl>
                                                          <w:p w14:paraId="60A5F15F" w14:textId="77777777" w:rsidR="00433774" w:rsidRPr="00433774" w:rsidRDefault="00433774" w:rsidP="00433774">
                                                            <w:pPr>
                                                              <w:rPr>
                                                                <w:rFonts w:asciiTheme="minorHAnsi" w:eastAsia="Times New Roman" w:hAnsiTheme="minorHAnsi" w:cstheme="minorHAnsi"/>
                                                                <w:sz w:val="20"/>
                                                                <w:szCs w:val="20"/>
                                                              </w:rPr>
                                                            </w:pPr>
                                                          </w:p>
                                                        </w:tc>
                                                      </w:tr>
                                                    </w:tbl>
                                                    <w:p w14:paraId="2D1A6B16" w14:textId="77777777" w:rsidR="00433774" w:rsidRPr="00433774" w:rsidRDefault="00433774" w:rsidP="00433774">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33774" w:rsidRPr="00433774" w14:paraId="094A1AC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33774" w:rsidRPr="00433774" w14:paraId="6C33B39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33774" w:rsidRPr="00433774" w14:paraId="130C0AA9" w14:textId="77777777">
                                                                    <w:tc>
                                                                      <w:tcPr>
                                                                        <w:tcW w:w="360" w:type="dxa"/>
                                                                        <w:vAlign w:val="center"/>
                                                                        <w:hideMark/>
                                                                      </w:tcPr>
                                                                      <w:p w14:paraId="698AF5FE" w14:textId="3F2C3F62" w:rsidR="00433774" w:rsidRPr="00433774" w:rsidRDefault="00433774" w:rsidP="00433774">
                                                                        <w:pPr>
                                                                          <w:jc w:val="center"/>
                                                                          <w:rPr>
                                                                            <w:rFonts w:asciiTheme="minorHAnsi" w:eastAsia="Times New Roman" w:hAnsiTheme="minorHAnsi" w:cstheme="minorHAnsi"/>
                                                                          </w:rPr>
                                                                        </w:pPr>
                                                                        <w:r w:rsidRPr="00433774">
                                                                          <w:rPr>
                                                                            <w:rFonts w:asciiTheme="minorHAnsi" w:eastAsia="Times New Roman" w:hAnsiTheme="minorHAnsi" w:cstheme="minorHAnsi"/>
                                                                            <w:noProof/>
                                                                            <w:color w:val="0000FF"/>
                                                                          </w:rPr>
                                                                          <w:drawing>
                                                                            <wp:inline distT="0" distB="0" distL="0" distR="0" wp14:anchorId="24CC47D9" wp14:editId="4A9E8A4B">
                                                                              <wp:extent cx="228600" cy="228600"/>
                                                                              <wp:effectExtent l="0" t="0" r="0" b="0"/>
                                                                              <wp:docPr id="40289559" name="Picture 3" descr="LinkedIn">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001B2C3" w14:textId="77777777" w:rsidR="00433774" w:rsidRPr="00433774" w:rsidRDefault="00433774" w:rsidP="00433774">
                                                                  <w:pPr>
                                                                    <w:rPr>
                                                                      <w:rFonts w:asciiTheme="minorHAnsi" w:eastAsia="Times New Roman" w:hAnsiTheme="minorHAnsi" w:cstheme="minorHAnsi"/>
                                                                      <w:sz w:val="20"/>
                                                                      <w:szCs w:val="20"/>
                                                                    </w:rPr>
                                                                  </w:pPr>
                                                                </w:p>
                                                              </w:tc>
                                                            </w:tr>
                                                          </w:tbl>
                                                          <w:p w14:paraId="167E6089" w14:textId="77777777" w:rsidR="00433774" w:rsidRPr="00433774" w:rsidRDefault="00433774" w:rsidP="00433774">
                                                            <w:pPr>
                                                              <w:rPr>
                                                                <w:rFonts w:asciiTheme="minorHAnsi" w:eastAsia="Times New Roman" w:hAnsiTheme="minorHAnsi" w:cstheme="minorHAnsi"/>
                                                                <w:sz w:val="20"/>
                                                                <w:szCs w:val="20"/>
                                                              </w:rPr>
                                                            </w:pPr>
                                                          </w:p>
                                                        </w:tc>
                                                      </w:tr>
                                                    </w:tbl>
                                                    <w:p w14:paraId="7AF2D255" w14:textId="77777777" w:rsidR="00433774" w:rsidRPr="00433774" w:rsidRDefault="00433774" w:rsidP="00433774">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433774" w:rsidRPr="00433774" w14:paraId="762FA46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33774" w:rsidRPr="00433774" w14:paraId="22AC4AC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33774" w:rsidRPr="00433774" w14:paraId="3F0C1AB0" w14:textId="77777777">
                                                                    <w:tc>
                                                                      <w:tcPr>
                                                                        <w:tcW w:w="360" w:type="dxa"/>
                                                                        <w:vAlign w:val="center"/>
                                                                        <w:hideMark/>
                                                                      </w:tcPr>
                                                                      <w:p w14:paraId="507BF8FE" w14:textId="62E0BE40" w:rsidR="00433774" w:rsidRPr="00433774" w:rsidRDefault="00433774" w:rsidP="00433774">
                                                                        <w:pPr>
                                                                          <w:jc w:val="center"/>
                                                                          <w:rPr>
                                                                            <w:rFonts w:asciiTheme="minorHAnsi" w:eastAsia="Times New Roman" w:hAnsiTheme="minorHAnsi" w:cstheme="minorHAnsi"/>
                                                                          </w:rPr>
                                                                        </w:pPr>
                                                                        <w:r w:rsidRPr="00433774">
                                                                          <w:rPr>
                                                                            <w:rFonts w:asciiTheme="minorHAnsi" w:eastAsia="Times New Roman" w:hAnsiTheme="minorHAnsi" w:cstheme="minorHAnsi"/>
                                                                            <w:noProof/>
                                                                            <w:color w:val="0000FF"/>
                                                                          </w:rPr>
                                                                          <w:drawing>
                                                                            <wp:inline distT="0" distB="0" distL="0" distR="0" wp14:anchorId="4BED19DC" wp14:editId="7D91F13D">
                                                                              <wp:extent cx="228600" cy="228600"/>
                                                                              <wp:effectExtent l="0" t="0" r="0" b="0"/>
                                                                              <wp:docPr id="1067044844" name="Picture 2" descr="Websit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E68B9CA" w14:textId="77777777" w:rsidR="00433774" w:rsidRPr="00433774" w:rsidRDefault="00433774" w:rsidP="00433774">
                                                                  <w:pPr>
                                                                    <w:rPr>
                                                                      <w:rFonts w:asciiTheme="minorHAnsi" w:eastAsia="Times New Roman" w:hAnsiTheme="minorHAnsi" w:cstheme="minorHAnsi"/>
                                                                      <w:sz w:val="20"/>
                                                                      <w:szCs w:val="20"/>
                                                                    </w:rPr>
                                                                  </w:pPr>
                                                                </w:p>
                                                              </w:tc>
                                                            </w:tr>
                                                          </w:tbl>
                                                          <w:p w14:paraId="46BDB0AD" w14:textId="77777777" w:rsidR="00433774" w:rsidRPr="00433774" w:rsidRDefault="00433774" w:rsidP="00433774">
                                                            <w:pPr>
                                                              <w:rPr>
                                                                <w:rFonts w:asciiTheme="minorHAnsi" w:eastAsia="Times New Roman" w:hAnsiTheme="minorHAnsi" w:cstheme="minorHAnsi"/>
                                                                <w:sz w:val="20"/>
                                                                <w:szCs w:val="20"/>
                                                              </w:rPr>
                                                            </w:pPr>
                                                          </w:p>
                                                        </w:tc>
                                                      </w:tr>
                                                    </w:tbl>
                                                    <w:p w14:paraId="1CC2EF2B" w14:textId="77777777" w:rsidR="00433774" w:rsidRPr="00433774" w:rsidRDefault="00433774" w:rsidP="00433774">
                                                      <w:pPr>
                                                        <w:rPr>
                                                          <w:rFonts w:asciiTheme="minorHAnsi" w:eastAsia="Times New Roman" w:hAnsiTheme="minorHAnsi" w:cstheme="minorHAnsi"/>
                                                          <w:sz w:val="20"/>
                                                          <w:szCs w:val="20"/>
                                                        </w:rPr>
                                                      </w:pPr>
                                                    </w:p>
                                                  </w:tc>
                                                </w:tr>
                                              </w:tbl>
                                              <w:p w14:paraId="1A2E9B4E" w14:textId="77777777" w:rsidR="00433774" w:rsidRPr="00433774" w:rsidRDefault="00433774" w:rsidP="00433774">
                                                <w:pPr>
                                                  <w:jc w:val="center"/>
                                                  <w:rPr>
                                                    <w:rFonts w:asciiTheme="minorHAnsi" w:eastAsia="Times New Roman" w:hAnsiTheme="minorHAnsi" w:cstheme="minorHAnsi"/>
                                                    <w:sz w:val="20"/>
                                                    <w:szCs w:val="20"/>
                                                  </w:rPr>
                                                </w:pPr>
                                              </w:p>
                                            </w:tc>
                                          </w:tr>
                                        </w:tbl>
                                        <w:p w14:paraId="3277F0EB" w14:textId="77777777" w:rsidR="00433774" w:rsidRPr="00433774" w:rsidRDefault="00433774" w:rsidP="00433774">
                                          <w:pPr>
                                            <w:jc w:val="center"/>
                                            <w:rPr>
                                              <w:rFonts w:asciiTheme="minorHAnsi" w:eastAsia="Times New Roman" w:hAnsiTheme="minorHAnsi" w:cstheme="minorHAnsi"/>
                                              <w:sz w:val="20"/>
                                              <w:szCs w:val="20"/>
                                            </w:rPr>
                                          </w:pPr>
                                        </w:p>
                                      </w:tc>
                                    </w:tr>
                                  </w:tbl>
                                  <w:p w14:paraId="59AECED3" w14:textId="77777777" w:rsidR="00433774" w:rsidRPr="00433774" w:rsidRDefault="00433774" w:rsidP="00433774">
                                    <w:pPr>
                                      <w:jc w:val="center"/>
                                      <w:rPr>
                                        <w:rFonts w:asciiTheme="minorHAnsi" w:eastAsia="Times New Roman" w:hAnsiTheme="minorHAnsi" w:cstheme="minorHAnsi"/>
                                        <w:sz w:val="20"/>
                                        <w:szCs w:val="20"/>
                                      </w:rPr>
                                    </w:pPr>
                                  </w:p>
                                </w:tc>
                              </w:tr>
                            </w:tbl>
                            <w:p w14:paraId="3EE00446" w14:textId="77777777" w:rsidR="00433774" w:rsidRPr="00433774" w:rsidRDefault="00433774" w:rsidP="00433774">
                              <w:pPr>
                                <w:jc w:val="center"/>
                                <w:rPr>
                                  <w:rFonts w:asciiTheme="minorHAnsi" w:eastAsia="Times New Roman" w:hAnsiTheme="minorHAnsi" w:cstheme="minorHAnsi"/>
                                  <w:sz w:val="20"/>
                                  <w:szCs w:val="20"/>
                                </w:rPr>
                              </w:pPr>
                            </w:p>
                          </w:tc>
                        </w:tr>
                      </w:tbl>
                      <w:p w14:paraId="248CBC2C" w14:textId="77777777" w:rsidR="00433774" w:rsidRPr="00433774" w:rsidRDefault="00433774" w:rsidP="00433774">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433774" w:rsidRPr="00433774" w14:paraId="0352F44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33774" w:rsidRPr="00433774" w14:paraId="33C6DEB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33774" w:rsidRPr="00433774" w14:paraId="6DA95994" w14:textId="77777777">
                                      <w:tc>
                                        <w:tcPr>
                                          <w:tcW w:w="0" w:type="auto"/>
                                          <w:tcMar>
                                            <w:top w:w="0" w:type="dxa"/>
                                            <w:left w:w="270" w:type="dxa"/>
                                            <w:bottom w:w="135" w:type="dxa"/>
                                            <w:right w:w="270" w:type="dxa"/>
                                          </w:tcMar>
                                          <w:hideMark/>
                                        </w:tcPr>
                                        <w:p w14:paraId="461BBC53" w14:textId="77777777" w:rsidR="00433774" w:rsidRPr="00433774" w:rsidRDefault="00433774" w:rsidP="00433774">
                                          <w:pPr>
                                            <w:jc w:val="center"/>
                                            <w:rPr>
                                              <w:rFonts w:asciiTheme="minorHAnsi" w:hAnsiTheme="minorHAnsi" w:cstheme="minorHAnsi"/>
                                              <w:color w:val="106B62"/>
                                              <w:sz w:val="18"/>
                                              <w:szCs w:val="18"/>
                                            </w:rPr>
                                          </w:pPr>
                                          <w:r w:rsidRPr="00433774">
                                            <w:rPr>
                                              <w:rStyle w:val="Strong"/>
                                              <w:rFonts w:asciiTheme="minorHAnsi" w:hAnsiTheme="minorHAnsi" w:cstheme="minorHAnsi"/>
                                              <w:color w:val="106B62"/>
                                              <w:sz w:val="18"/>
                                              <w:szCs w:val="18"/>
                                            </w:rPr>
                                            <w:t>Community Pharmacy England</w:t>
                                          </w:r>
                                          <w:r w:rsidRPr="00433774">
                                            <w:rPr>
                                              <w:rFonts w:asciiTheme="minorHAnsi" w:hAnsiTheme="minorHAnsi" w:cstheme="minorHAnsi"/>
                                              <w:color w:val="106B62"/>
                                              <w:sz w:val="18"/>
                                              <w:szCs w:val="18"/>
                                            </w:rPr>
                                            <w:br/>
                                            <w:t>Address: 14 Hosier Lane, London EC1A 9LQ</w:t>
                                          </w:r>
                                          <w:r w:rsidRPr="00433774">
                                            <w:rPr>
                                              <w:rFonts w:asciiTheme="minorHAnsi" w:hAnsiTheme="minorHAnsi" w:cstheme="minorHAnsi"/>
                                              <w:color w:val="106B62"/>
                                              <w:sz w:val="18"/>
                                              <w:szCs w:val="18"/>
                                            </w:rPr>
                                            <w:br/>
                                            <w:t xml:space="preserve">Tel: 0203 1220 810 | Email: </w:t>
                                          </w:r>
                                          <w:hyperlink r:id="rId34" w:history="1">
                                            <w:r w:rsidRPr="00433774">
                                              <w:rPr>
                                                <w:rStyle w:val="Hyperlink"/>
                                                <w:rFonts w:asciiTheme="minorHAnsi" w:hAnsiTheme="minorHAnsi" w:cstheme="minorHAnsi"/>
                                                <w:sz w:val="18"/>
                                                <w:szCs w:val="18"/>
                                              </w:rPr>
                                              <w:t>comms.team@cpe.org.uk</w:t>
                                            </w:r>
                                          </w:hyperlink>
                                        </w:p>
                                        <w:p w14:paraId="31149BE9" w14:textId="77777777" w:rsidR="00433774" w:rsidRPr="00433774" w:rsidRDefault="00433774" w:rsidP="00433774">
                                          <w:pPr>
                                            <w:jc w:val="center"/>
                                            <w:rPr>
                                              <w:rFonts w:asciiTheme="minorHAnsi" w:hAnsiTheme="minorHAnsi" w:cstheme="minorHAnsi"/>
                                              <w:color w:val="106B62"/>
                                              <w:sz w:val="18"/>
                                              <w:szCs w:val="18"/>
                                            </w:rPr>
                                          </w:pPr>
                                          <w:r w:rsidRPr="00433774">
                                            <w:rPr>
                                              <w:rStyle w:val="Emphasis"/>
                                              <w:rFonts w:asciiTheme="minorHAnsi" w:hAnsiTheme="minorHAnsi" w:cstheme="minorHAnsi"/>
                                              <w:color w:val="106B62"/>
                                              <w:sz w:val="18"/>
                                              <w:szCs w:val="18"/>
                                            </w:rPr>
                                            <w:t xml:space="preserve">Copyright © 2024 Community Pharmacy England, </w:t>
                                          </w:r>
                                          <w:proofErr w:type="gramStart"/>
                                          <w:r w:rsidRPr="00433774">
                                            <w:rPr>
                                              <w:rStyle w:val="Emphasis"/>
                                              <w:rFonts w:asciiTheme="minorHAnsi" w:hAnsiTheme="minorHAnsi" w:cstheme="minorHAnsi"/>
                                              <w:color w:val="106B62"/>
                                              <w:sz w:val="18"/>
                                              <w:szCs w:val="18"/>
                                            </w:rPr>
                                            <w:t>All</w:t>
                                          </w:r>
                                          <w:proofErr w:type="gramEnd"/>
                                          <w:r w:rsidRPr="00433774">
                                            <w:rPr>
                                              <w:rStyle w:val="Emphasis"/>
                                              <w:rFonts w:asciiTheme="minorHAnsi" w:hAnsiTheme="minorHAnsi" w:cstheme="minorHAnsi"/>
                                              <w:color w:val="106B62"/>
                                              <w:sz w:val="18"/>
                                              <w:szCs w:val="18"/>
                                            </w:rPr>
                                            <w:t xml:space="preserve"> rights reserved.</w:t>
                                          </w:r>
                                        </w:p>
                                        <w:p w14:paraId="77F784AA" w14:textId="01359D27" w:rsidR="00433774" w:rsidRPr="00433774" w:rsidRDefault="00433774" w:rsidP="00433774">
                                          <w:pPr>
                                            <w:jc w:val="center"/>
                                            <w:rPr>
                                              <w:rFonts w:asciiTheme="minorHAnsi" w:hAnsiTheme="minorHAnsi" w:cstheme="minorHAnsi"/>
                                              <w:color w:val="106B62"/>
                                              <w:sz w:val="18"/>
                                              <w:szCs w:val="18"/>
                                            </w:rPr>
                                          </w:pPr>
                                          <w:r w:rsidRPr="00433774">
                                            <w:rPr>
                                              <w:rFonts w:asciiTheme="minorHAnsi" w:hAnsiTheme="minorHAnsi" w:cstheme="minorHAnsi"/>
                                              <w:color w:val="106B62"/>
                                              <w:sz w:val="18"/>
                                              <w:szCs w:val="18"/>
                                            </w:rPr>
                                            <w:t>You are receiving this email because you are subscribed to our newsletters. Please note Community Pharmacy England is the operating name of the Pharmaceutical Services Negotiating Committee (PSNC).</w:t>
                                          </w:r>
                                        </w:p>
                                      </w:tc>
                                    </w:tr>
                                  </w:tbl>
                                  <w:p w14:paraId="14DE6B4B" w14:textId="77777777" w:rsidR="00433774" w:rsidRPr="00433774" w:rsidRDefault="00433774" w:rsidP="00433774">
                                    <w:pPr>
                                      <w:rPr>
                                        <w:rFonts w:asciiTheme="minorHAnsi" w:eastAsia="Times New Roman" w:hAnsiTheme="minorHAnsi" w:cstheme="minorHAnsi"/>
                                        <w:sz w:val="20"/>
                                        <w:szCs w:val="20"/>
                                      </w:rPr>
                                    </w:pPr>
                                  </w:p>
                                </w:tc>
                              </w:tr>
                            </w:tbl>
                            <w:p w14:paraId="6F5AA403" w14:textId="77777777" w:rsidR="00433774" w:rsidRPr="00433774" w:rsidRDefault="00433774" w:rsidP="00433774">
                              <w:pPr>
                                <w:rPr>
                                  <w:rFonts w:asciiTheme="minorHAnsi" w:eastAsia="Times New Roman" w:hAnsiTheme="minorHAnsi" w:cstheme="minorHAnsi"/>
                                  <w:sz w:val="20"/>
                                  <w:szCs w:val="20"/>
                                </w:rPr>
                              </w:pPr>
                            </w:p>
                          </w:tc>
                        </w:tr>
                      </w:tbl>
                      <w:p w14:paraId="20717AD8" w14:textId="77777777" w:rsidR="00433774" w:rsidRPr="00433774" w:rsidRDefault="00433774" w:rsidP="00433774">
                        <w:pPr>
                          <w:rPr>
                            <w:rFonts w:asciiTheme="minorHAnsi" w:eastAsia="Times New Roman" w:hAnsiTheme="minorHAnsi" w:cstheme="minorHAnsi"/>
                            <w:sz w:val="20"/>
                            <w:szCs w:val="20"/>
                          </w:rPr>
                        </w:pPr>
                      </w:p>
                    </w:tc>
                  </w:tr>
                </w:tbl>
                <w:p w14:paraId="73DEE574" w14:textId="77777777" w:rsidR="00433774" w:rsidRDefault="00433774">
                  <w:pPr>
                    <w:jc w:val="center"/>
                    <w:rPr>
                      <w:rFonts w:ascii="Times New Roman" w:eastAsia="Times New Roman" w:hAnsi="Times New Roman" w:cs="Times New Roman"/>
                      <w:sz w:val="20"/>
                      <w:szCs w:val="20"/>
                    </w:rPr>
                  </w:pPr>
                </w:p>
              </w:tc>
            </w:tr>
          </w:tbl>
          <w:p w14:paraId="5A2A3B14" w14:textId="77777777" w:rsidR="00433774" w:rsidRDefault="00433774">
            <w:pPr>
              <w:jc w:val="center"/>
              <w:rPr>
                <w:rFonts w:ascii="Times New Roman" w:eastAsia="Times New Roman" w:hAnsi="Times New Roman" w:cs="Times New Roman"/>
                <w:sz w:val="20"/>
                <w:szCs w:val="20"/>
              </w:rPr>
            </w:pPr>
          </w:p>
        </w:tc>
      </w:tr>
    </w:tbl>
    <w:p w14:paraId="4A2FC96B" w14:textId="420EE466" w:rsidR="00433774" w:rsidRDefault="00433774" w:rsidP="00433774">
      <w:pPr>
        <w:rPr>
          <w:rFonts w:eastAsia="Times New Roman"/>
        </w:rPr>
      </w:pPr>
      <w:r>
        <w:rPr>
          <w:rFonts w:eastAsia="Times New Roman"/>
          <w:noProof/>
        </w:rPr>
        <w:lastRenderedPageBreak/>
        <w:drawing>
          <wp:inline distT="0" distB="0" distL="0" distR="0" wp14:anchorId="6205F871" wp14:editId="1D9040B3">
            <wp:extent cx="9525" cy="9525"/>
            <wp:effectExtent l="0" t="0" r="0" b="0"/>
            <wp:docPr id="721261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983E7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74"/>
    <w:rsid w:val="00433774"/>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154A"/>
  <w15:chartTrackingRefBased/>
  <w15:docId w15:val="{93439EA7-7C8E-4B71-8B1F-0BAF032E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774"/>
    <w:rPr>
      <w:rFonts w:ascii="Calibri" w:hAnsi="Calibri" w:cs="Calibri"/>
      <w:kern w:val="0"/>
      <w:lang w:eastAsia="en-GB"/>
      <w14:ligatures w14:val="none"/>
    </w:rPr>
  </w:style>
  <w:style w:type="paragraph" w:styleId="Heading1">
    <w:name w:val="heading 1"/>
    <w:basedOn w:val="Normal"/>
    <w:link w:val="Heading1Char"/>
    <w:uiPriority w:val="9"/>
    <w:qFormat/>
    <w:rsid w:val="00433774"/>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433774"/>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774"/>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433774"/>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433774"/>
    <w:rPr>
      <w:color w:val="0000FF"/>
      <w:u w:val="single"/>
    </w:rPr>
  </w:style>
  <w:style w:type="character" w:styleId="Strong">
    <w:name w:val="Strong"/>
    <w:basedOn w:val="DefaultParagraphFont"/>
    <w:uiPriority w:val="22"/>
    <w:qFormat/>
    <w:rsid w:val="00433774"/>
    <w:rPr>
      <w:b/>
      <w:bCs/>
    </w:rPr>
  </w:style>
  <w:style w:type="character" w:styleId="Emphasis">
    <w:name w:val="Emphasis"/>
    <w:basedOn w:val="DefaultParagraphFont"/>
    <w:uiPriority w:val="20"/>
    <w:qFormat/>
    <w:rsid w:val="00433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c063013c61&amp;e=d19e9fd41c" TargetMode="External"/><Relationship Id="rId18" Type="http://schemas.openxmlformats.org/officeDocument/2006/relationships/hyperlink" Target="https://cpe.us7.list-manage.com/track/click?u=86d41ab7fa4c7c2c5d7210782&amp;id=2ed840a7fd&amp;e=d19e9fd41c"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mcusercontent.com/86d41ab7fa4c7c2c5d7210782/images/7dd25f18-3689-aa98-f45a-a0346a806f26.png" TargetMode="External"/><Relationship Id="rId34" Type="http://schemas.openxmlformats.org/officeDocument/2006/relationships/hyperlink" Target="mailto:comms.team@cpe.org.uk"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c625c04e06&amp;e=d19e9fd41c" TargetMode="External"/><Relationship Id="rId17" Type="http://schemas.openxmlformats.org/officeDocument/2006/relationships/hyperlink" Target="https://cpe.us7.list-manage.com/track/click?u=86d41ab7fa4c7c2c5d7210782&amp;id=6ffca29612&amp;e=d19e9fd41c" TargetMode="External"/><Relationship Id="rId25" Type="http://schemas.openxmlformats.org/officeDocument/2006/relationships/hyperlink" Target="https://cpe.us7.list-manage.com/track/click?u=86d41ab7fa4c7c2c5d7210782&amp;id=815495b11c&amp;e=d19e9fd41c" TargetMode="External"/><Relationship Id="rId33" Type="http://schemas.openxmlformats.org/officeDocument/2006/relationships/image" Target="https://cdn-images.mailchimp.com/icons/social-block-v2/light-link-48.pn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pe.us7.list-manage.com/track/click?u=86d41ab7fa4c7c2c5d7210782&amp;id=c44dc60e36&amp;e=d19e9fd41c" TargetMode="External"/><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178df322-153e-10bd-d1e4-e8cd8d03df6c.png" TargetMode="External"/><Relationship Id="rId24" Type="http://schemas.openxmlformats.org/officeDocument/2006/relationships/image" Target="https://cdn-images.mailchimp.com/icons/social-block-v2/light-twitter-48.png"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pe.us7.list-manage.com/track/click?u=86d41ab7fa4c7c2c5d7210782&amp;id=bd4ab32e78&amp;e=d19e9fd41c" TargetMode="External"/><Relationship Id="rId23" Type="http://schemas.openxmlformats.org/officeDocument/2006/relationships/image" Target="media/image5.png"/><Relationship Id="rId28" Type="http://schemas.openxmlformats.org/officeDocument/2006/relationships/hyperlink" Target="https://cpe.us7.list-manage.com/track/click?u=86d41ab7fa4c7c2c5d7210782&amp;id=0d6a1b77f7&amp;e=d19e9fd41c" TargetMode="External"/><Relationship Id="rId36" Type="http://schemas.openxmlformats.org/officeDocument/2006/relationships/image" Target="https://cpe.us7.list-manage.com/track/open.php?u=86d41ab7fa4c7c2c5d7210782&amp;id=25c7478954&amp;e=d19e9fd41c" TargetMode="External"/><Relationship Id="rId10" Type="http://schemas.openxmlformats.org/officeDocument/2006/relationships/image" Target="media/image3.png"/><Relationship Id="rId19" Type="http://schemas.openxmlformats.org/officeDocument/2006/relationships/hyperlink" Target="https://cpe.us7.list-manage.com/track/click?u=86d41ab7fa4c7c2c5d7210782&amp;id=027564cfc4&amp;e=d19e9fd41c" TargetMode="External"/><Relationship Id="rId31" Type="http://schemas.openxmlformats.org/officeDocument/2006/relationships/hyperlink" Target="https://cpe.us7.list-manage.com/track/click?u=86d41ab7fa4c7c2c5d7210782&amp;id=a96973034c&amp;e=d19e9fd41c" TargetMode="External"/><Relationship Id="rId4" Type="http://schemas.openxmlformats.org/officeDocument/2006/relationships/hyperlink" Target="https://cpe.us7.list-manage.com/track/click?u=86d41ab7fa4c7c2c5d7210782&amp;id=db60905d24&amp;e=d19e9fd41c" TargetMode="External"/><Relationship Id="rId9" Type="http://schemas.openxmlformats.org/officeDocument/2006/relationships/hyperlink" Target="https://cpe.us7.list-manage.com/track/click?u=86d41ab7fa4c7c2c5d7210782&amp;id=c09339033a&amp;e=d19e9fd41c" TargetMode="External"/><Relationship Id="rId14" Type="http://schemas.openxmlformats.org/officeDocument/2006/relationships/hyperlink" Target="https://cpe.us7.list-manage.com/track/click?u=86d41ab7fa4c7c2c5d7210782&amp;id=cff2c7928e&amp;e=d19e9fd41c" TargetMode="External"/><Relationship Id="rId22" Type="http://schemas.openxmlformats.org/officeDocument/2006/relationships/hyperlink" Target="https://cpe.us7.list-manage.com/track/click?u=86d41ab7fa4c7c2c5d7210782&amp;id=135b3c6522&amp;e=d19e9fd41c" TargetMode="External"/><Relationship Id="rId27" Type="http://schemas.openxmlformats.org/officeDocument/2006/relationships/image" Target="https://cdn-images.mailchimp.com/icons/social-block-v2/light-facebook-48.png" TargetMode="External"/><Relationship Id="rId30" Type="http://schemas.openxmlformats.org/officeDocument/2006/relationships/image" Target="https://cdn-images.mailchimp.com/icons/social-block-v2/light-linkedin-48.png" TargetMode="External"/><Relationship Id="rId35"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2024-01-09T10:15:00Z</dcterms:created>
  <dcterms:modified xsi:type="dcterms:W3CDTF">2024-01-09T10:19:00Z</dcterms:modified>
</cp:coreProperties>
</file>