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0C43B8" w14:paraId="12BA9786" w14:textId="77777777" w:rsidTr="000C43B8">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0C43B8" w14:paraId="3476FF1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0C43B8" w14:paraId="4D75EB0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C43B8" w:rsidRPr="000C43B8" w14:paraId="228EEDC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43B8" w:rsidRPr="000C43B8" w14:paraId="7745792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C43B8" w:rsidRPr="000C43B8" w14:paraId="632E2530" w14:textId="77777777" w:rsidTr="000C43B8">
                                      <w:tc>
                                        <w:tcPr>
                                          <w:tcW w:w="0" w:type="auto"/>
                                          <w:tcMar>
                                            <w:top w:w="0" w:type="dxa"/>
                                            <w:left w:w="270" w:type="dxa"/>
                                            <w:bottom w:w="135" w:type="dxa"/>
                                            <w:right w:w="270" w:type="dxa"/>
                                          </w:tcMar>
                                        </w:tcPr>
                                        <w:p w14:paraId="7A4FD1BC" w14:textId="317B9D48" w:rsidR="000C43B8" w:rsidRPr="000C43B8" w:rsidRDefault="000C43B8" w:rsidP="000C43B8">
                                          <w:pPr>
                                            <w:jc w:val="center"/>
                                            <w:rPr>
                                              <w:rFonts w:asciiTheme="minorHAnsi" w:eastAsia="Times New Roman" w:hAnsiTheme="minorHAnsi" w:cstheme="minorHAnsi"/>
                                              <w:color w:val="106B62"/>
                                              <w:sz w:val="18"/>
                                              <w:szCs w:val="18"/>
                                            </w:rPr>
                                          </w:pPr>
                                        </w:p>
                                      </w:tc>
                                    </w:tr>
                                  </w:tbl>
                                  <w:p w14:paraId="7C558112" w14:textId="77777777" w:rsidR="000C43B8" w:rsidRPr="000C43B8" w:rsidRDefault="000C43B8" w:rsidP="000C43B8">
                                    <w:pPr>
                                      <w:rPr>
                                        <w:rFonts w:asciiTheme="minorHAnsi" w:eastAsia="Times New Roman" w:hAnsiTheme="minorHAnsi" w:cstheme="minorHAnsi"/>
                                        <w:sz w:val="20"/>
                                        <w:szCs w:val="20"/>
                                      </w:rPr>
                                    </w:pPr>
                                  </w:p>
                                </w:tc>
                              </w:tr>
                            </w:tbl>
                            <w:p w14:paraId="3F4704C6" w14:textId="77777777" w:rsidR="000C43B8" w:rsidRPr="000C43B8" w:rsidRDefault="000C43B8" w:rsidP="000C43B8">
                              <w:pPr>
                                <w:rPr>
                                  <w:rFonts w:asciiTheme="minorHAnsi" w:eastAsia="Times New Roman" w:hAnsiTheme="minorHAnsi" w:cstheme="minorHAnsi"/>
                                  <w:sz w:val="20"/>
                                  <w:szCs w:val="20"/>
                                </w:rPr>
                              </w:pPr>
                            </w:p>
                          </w:tc>
                        </w:tr>
                      </w:tbl>
                      <w:p w14:paraId="6044E0EE" w14:textId="77777777" w:rsidR="000C43B8" w:rsidRPr="000C43B8" w:rsidRDefault="000C43B8" w:rsidP="000C43B8">
                        <w:pPr>
                          <w:rPr>
                            <w:rFonts w:asciiTheme="minorHAnsi" w:eastAsia="Times New Roman" w:hAnsiTheme="minorHAnsi" w:cstheme="minorHAnsi"/>
                            <w:sz w:val="20"/>
                            <w:szCs w:val="20"/>
                          </w:rPr>
                        </w:pPr>
                      </w:p>
                    </w:tc>
                  </w:tr>
                  <w:tr w:rsidR="000C43B8" w14:paraId="12E739ED"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C43B8" w:rsidRPr="000C43B8" w14:paraId="4991692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0C43B8" w:rsidRPr="000C43B8" w14:paraId="751275CC"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C43B8" w:rsidRPr="000C43B8" w14:paraId="4C25E07D" w14:textId="77777777">
                                      <w:tc>
                                        <w:tcPr>
                                          <w:tcW w:w="0" w:type="auto"/>
                                          <w:hideMark/>
                                        </w:tcPr>
                                        <w:p w14:paraId="3FC6E401" w14:textId="5B00CD54" w:rsidR="000C43B8" w:rsidRPr="000C43B8" w:rsidRDefault="000C43B8" w:rsidP="000C43B8">
                                          <w:pPr>
                                            <w:jc w:val="center"/>
                                            <w:rPr>
                                              <w:rFonts w:asciiTheme="minorHAnsi" w:eastAsia="Times New Roman" w:hAnsiTheme="minorHAnsi" w:cstheme="minorHAnsi"/>
                                            </w:rPr>
                                          </w:pPr>
                                          <w:r w:rsidRPr="000C43B8">
                                            <w:rPr>
                                              <w:rFonts w:asciiTheme="minorHAnsi" w:eastAsia="Times New Roman" w:hAnsiTheme="minorHAnsi" w:cstheme="minorHAnsi"/>
                                              <w:noProof/>
                                              <w:color w:val="0000FF"/>
                                            </w:rPr>
                                            <w:drawing>
                                              <wp:inline distT="0" distB="0" distL="0" distR="0" wp14:anchorId="18664AB1" wp14:editId="418D0B8C">
                                                <wp:extent cx="2514600" cy="809625"/>
                                                <wp:effectExtent l="0" t="0" r="0" b="9525"/>
                                                <wp:docPr id="1219739096"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C43B8" w:rsidRPr="000C43B8" w14:paraId="547261DE" w14:textId="77777777">
                                      <w:tc>
                                        <w:tcPr>
                                          <w:tcW w:w="0" w:type="auto"/>
                                          <w:hideMark/>
                                        </w:tcPr>
                                        <w:p w14:paraId="64220B5A" w14:textId="77777777" w:rsidR="000C43B8" w:rsidRPr="000C43B8" w:rsidRDefault="000C43B8" w:rsidP="000C43B8">
                                          <w:pPr>
                                            <w:pStyle w:val="Heading1"/>
                                            <w:spacing w:line="240" w:lineRule="auto"/>
                                            <w:jc w:val="right"/>
                                            <w:rPr>
                                              <w:rFonts w:asciiTheme="minorHAnsi" w:eastAsia="Times New Roman" w:hAnsiTheme="minorHAnsi" w:cstheme="minorHAnsi"/>
                                            </w:rPr>
                                          </w:pPr>
                                          <w:r w:rsidRPr="000C43B8">
                                            <w:rPr>
                                              <w:rFonts w:asciiTheme="minorHAnsi" w:eastAsia="Times New Roman" w:hAnsiTheme="minorHAnsi" w:cstheme="minorHAnsi"/>
                                            </w:rPr>
                                            <w:t>Newsletter</w:t>
                                          </w:r>
                                        </w:p>
                                        <w:p w14:paraId="091A63C6" w14:textId="77777777" w:rsidR="000C43B8" w:rsidRPr="000C43B8" w:rsidRDefault="000C43B8" w:rsidP="000C43B8">
                                          <w:pPr>
                                            <w:jc w:val="right"/>
                                            <w:rPr>
                                              <w:rFonts w:asciiTheme="minorHAnsi" w:hAnsiTheme="minorHAnsi" w:cstheme="minorHAnsi"/>
                                              <w:color w:val="106B62"/>
                                              <w:sz w:val="24"/>
                                              <w:szCs w:val="24"/>
                                            </w:rPr>
                                          </w:pPr>
                                          <w:r w:rsidRPr="000C43B8">
                                            <w:rPr>
                                              <w:rFonts w:asciiTheme="minorHAnsi" w:hAnsiTheme="minorHAnsi" w:cstheme="minorHAnsi"/>
                                              <w:color w:val="106B62"/>
                                              <w:sz w:val="24"/>
                                              <w:szCs w:val="24"/>
                                            </w:rPr>
                                            <w:t>15th December 2023</w:t>
                                          </w:r>
                                        </w:p>
                                      </w:tc>
                                    </w:tr>
                                  </w:tbl>
                                  <w:p w14:paraId="432171AB" w14:textId="77777777" w:rsidR="000C43B8" w:rsidRPr="000C43B8" w:rsidRDefault="000C43B8" w:rsidP="000C43B8">
                                    <w:pPr>
                                      <w:rPr>
                                        <w:rFonts w:asciiTheme="minorHAnsi" w:eastAsia="Times New Roman" w:hAnsiTheme="minorHAnsi" w:cstheme="minorHAnsi"/>
                                        <w:sz w:val="20"/>
                                        <w:szCs w:val="20"/>
                                      </w:rPr>
                                    </w:pPr>
                                  </w:p>
                                </w:tc>
                              </w:tr>
                            </w:tbl>
                            <w:p w14:paraId="603E1AA7" w14:textId="77777777" w:rsidR="000C43B8" w:rsidRPr="000C43B8" w:rsidRDefault="000C43B8" w:rsidP="000C43B8">
                              <w:pPr>
                                <w:rPr>
                                  <w:rFonts w:asciiTheme="minorHAnsi" w:eastAsia="Times New Roman" w:hAnsiTheme="minorHAnsi" w:cstheme="minorHAnsi"/>
                                  <w:sz w:val="20"/>
                                  <w:szCs w:val="20"/>
                                </w:rPr>
                              </w:pPr>
                            </w:p>
                          </w:tc>
                        </w:tr>
                      </w:tbl>
                      <w:p w14:paraId="6A7B2FD7" w14:textId="77777777" w:rsidR="000C43B8" w:rsidRPr="000C43B8" w:rsidRDefault="000C43B8" w:rsidP="000C43B8">
                        <w:pPr>
                          <w:rPr>
                            <w:rFonts w:asciiTheme="minorHAnsi" w:eastAsia="Times New Roman" w:hAnsiTheme="minorHAnsi" w:cstheme="minorHAnsi"/>
                            <w:sz w:val="20"/>
                            <w:szCs w:val="20"/>
                          </w:rPr>
                        </w:pPr>
                      </w:p>
                    </w:tc>
                  </w:tr>
                  <w:tr w:rsidR="000C43B8" w14:paraId="7D676FB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C43B8" w:rsidRPr="000C43B8" w14:paraId="1612659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C43B8" w:rsidRPr="000C43B8" w14:paraId="3B290A45" w14:textId="77777777">
                                <w:tc>
                                  <w:tcPr>
                                    <w:tcW w:w="0" w:type="auto"/>
                                    <w:tcMar>
                                      <w:top w:w="0" w:type="dxa"/>
                                      <w:left w:w="135" w:type="dxa"/>
                                      <w:bottom w:w="0" w:type="dxa"/>
                                      <w:right w:w="135" w:type="dxa"/>
                                    </w:tcMar>
                                    <w:hideMark/>
                                  </w:tcPr>
                                  <w:p w14:paraId="4BA60560" w14:textId="415A7464" w:rsidR="000C43B8" w:rsidRPr="000C43B8" w:rsidRDefault="000C43B8" w:rsidP="000C43B8">
                                    <w:pPr>
                                      <w:jc w:val="center"/>
                                      <w:rPr>
                                        <w:rFonts w:asciiTheme="minorHAnsi" w:eastAsia="Times New Roman" w:hAnsiTheme="minorHAnsi" w:cstheme="minorHAnsi"/>
                                      </w:rPr>
                                    </w:pPr>
                                    <w:r w:rsidRPr="000C43B8">
                                      <w:rPr>
                                        <w:rFonts w:asciiTheme="minorHAnsi" w:eastAsia="Times New Roman" w:hAnsiTheme="minorHAnsi" w:cstheme="minorHAnsi"/>
                                        <w:noProof/>
                                      </w:rPr>
                                      <w:drawing>
                                        <wp:inline distT="0" distB="0" distL="0" distR="0" wp14:anchorId="274C1629" wp14:editId="4F747287">
                                          <wp:extent cx="5372100" cy="333375"/>
                                          <wp:effectExtent l="0" t="0" r="0" b="9525"/>
                                          <wp:docPr id="1921817191"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07BBD1A"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1EECF12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43B8" w:rsidRPr="000C43B8" w14:paraId="0D38B3F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C43B8" w:rsidRPr="000C43B8" w14:paraId="0F7205BB" w14:textId="77777777">
                                      <w:tc>
                                        <w:tcPr>
                                          <w:tcW w:w="0" w:type="auto"/>
                                          <w:tcMar>
                                            <w:top w:w="0" w:type="dxa"/>
                                            <w:left w:w="270" w:type="dxa"/>
                                            <w:bottom w:w="135" w:type="dxa"/>
                                            <w:right w:w="270" w:type="dxa"/>
                                          </w:tcMar>
                                          <w:hideMark/>
                                        </w:tcPr>
                                        <w:p w14:paraId="7AD66F20" w14:textId="77777777" w:rsidR="000C43B8" w:rsidRPr="000C43B8" w:rsidRDefault="000C43B8" w:rsidP="000C43B8">
                                          <w:pPr>
                                            <w:jc w:val="both"/>
                                            <w:rPr>
                                              <w:rFonts w:asciiTheme="minorHAnsi" w:eastAsia="Times New Roman" w:hAnsiTheme="minorHAnsi" w:cstheme="minorHAnsi"/>
                                              <w:color w:val="106B62"/>
                                              <w:sz w:val="15"/>
                                              <w:szCs w:val="15"/>
                                            </w:rPr>
                                          </w:pPr>
                                          <w:r w:rsidRPr="000C43B8">
                                            <w:rPr>
                                              <w:rStyle w:val="Strong"/>
                                              <w:rFonts w:asciiTheme="minorHAnsi" w:eastAsia="Times New Roman" w:hAnsiTheme="minorHAnsi" w:cstheme="minorHAnsi"/>
                                              <w:color w:val="106B62"/>
                                              <w:sz w:val="20"/>
                                              <w:szCs w:val="20"/>
                                            </w:rPr>
                                            <w:t xml:space="preserve">This newsletter - sent on Mondays, </w:t>
                                          </w:r>
                                          <w:proofErr w:type="gramStart"/>
                                          <w:r w:rsidRPr="000C43B8">
                                            <w:rPr>
                                              <w:rStyle w:val="Strong"/>
                                              <w:rFonts w:asciiTheme="minorHAnsi" w:eastAsia="Times New Roman" w:hAnsiTheme="minorHAnsi" w:cstheme="minorHAnsi"/>
                                              <w:color w:val="106B62"/>
                                              <w:sz w:val="20"/>
                                              <w:szCs w:val="20"/>
                                            </w:rPr>
                                            <w:t>Wednesdays</w:t>
                                          </w:r>
                                          <w:proofErr w:type="gramEnd"/>
                                          <w:r w:rsidRPr="000C43B8">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24528803" w14:textId="77777777" w:rsidR="000C43B8" w:rsidRPr="000C43B8" w:rsidRDefault="000C43B8" w:rsidP="000C43B8">
                                    <w:pPr>
                                      <w:rPr>
                                        <w:rFonts w:asciiTheme="minorHAnsi" w:eastAsia="Times New Roman" w:hAnsiTheme="minorHAnsi" w:cstheme="minorHAnsi"/>
                                        <w:sz w:val="20"/>
                                        <w:szCs w:val="20"/>
                                      </w:rPr>
                                    </w:pPr>
                                  </w:p>
                                </w:tc>
                              </w:tr>
                            </w:tbl>
                            <w:p w14:paraId="535C81D0"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3813274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43B8" w:rsidRPr="000C43B8" w14:paraId="7A4CD78E" w14:textId="77777777">
                                <w:tc>
                                  <w:tcPr>
                                    <w:tcW w:w="0" w:type="auto"/>
                                    <w:tcBorders>
                                      <w:top w:val="single" w:sz="12" w:space="0" w:color="106B62"/>
                                      <w:left w:val="nil"/>
                                      <w:bottom w:val="nil"/>
                                      <w:right w:val="nil"/>
                                    </w:tcBorders>
                                    <w:vAlign w:val="center"/>
                                    <w:hideMark/>
                                  </w:tcPr>
                                  <w:p w14:paraId="4B00D735" w14:textId="77777777" w:rsidR="000C43B8" w:rsidRPr="000C43B8" w:rsidRDefault="000C43B8" w:rsidP="000C43B8">
                                    <w:pPr>
                                      <w:rPr>
                                        <w:rFonts w:asciiTheme="minorHAnsi" w:eastAsia="Times New Roman" w:hAnsiTheme="minorHAnsi" w:cstheme="minorHAnsi"/>
                                      </w:rPr>
                                    </w:pPr>
                                  </w:p>
                                </w:tc>
                              </w:tr>
                            </w:tbl>
                            <w:p w14:paraId="70F6687B"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2C4BFB2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43B8" w:rsidRPr="000C43B8" w14:paraId="0848F3F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C43B8" w:rsidRPr="000C43B8" w14:paraId="12CCE5C1" w14:textId="77777777">
                                      <w:tc>
                                        <w:tcPr>
                                          <w:tcW w:w="0" w:type="auto"/>
                                          <w:tcMar>
                                            <w:top w:w="0" w:type="dxa"/>
                                            <w:left w:w="270" w:type="dxa"/>
                                            <w:bottom w:w="135" w:type="dxa"/>
                                            <w:right w:w="270" w:type="dxa"/>
                                          </w:tcMar>
                                          <w:hideMark/>
                                        </w:tcPr>
                                        <w:p w14:paraId="559A12B7" w14:textId="77777777" w:rsidR="000C43B8" w:rsidRPr="000C43B8" w:rsidRDefault="000C43B8" w:rsidP="000C43B8">
                                          <w:pPr>
                                            <w:pStyle w:val="Heading1"/>
                                            <w:spacing w:line="240" w:lineRule="auto"/>
                                            <w:rPr>
                                              <w:rFonts w:asciiTheme="minorHAnsi" w:eastAsia="Times New Roman" w:hAnsiTheme="minorHAnsi" w:cstheme="minorHAnsi"/>
                                            </w:rPr>
                                          </w:pPr>
                                          <w:r w:rsidRPr="000C43B8">
                                            <w:rPr>
                                              <w:rFonts w:asciiTheme="minorHAnsi" w:eastAsia="Times New Roman" w:hAnsiTheme="minorHAnsi" w:cstheme="minorHAnsi"/>
                                            </w:rPr>
                                            <w:t>In this update: Sunday deadline for mandatory workforce survey; DHSC allows antiviral meds for flu; Reminder to check your disallowed items; Extended SSP for Clarithromycin.</w:t>
                                          </w:r>
                                        </w:p>
                                      </w:tc>
                                    </w:tr>
                                  </w:tbl>
                                  <w:p w14:paraId="5996C679" w14:textId="77777777" w:rsidR="000C43B8" w:rsidRPr="000C43B8" w:rsidRDefault="000C43B8" w:rsidP="000C43B8">
                                    <w:pPr>
                                      <w:rPr>
                                        <w:rFonts w:asciiTheme="minorHAnsi" w:eastAsia="Times New Roman" w:hAnsiTheme="minorHAnsi" w:cstheme="minorHAnsi"/>
                                        <w:sz w:val="20"/>
                                        <w:szCs w:val="20"/>
                                      </w:rPr>
                                    </w:pPr>
                                  </w:p>
                                </w:tc>
                              </w:tr>
                            </w:tbl>
                            <w:p w14:paraId="71C4F731"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0108E3E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43B8" w:rsidRPr="000C43B8" w14:paraId="2DD02C08" w14:textId="77777777">
                                <w:tc>
                                  <w:tcPr>
                                    <w:tcW w:w="0" w:type="auto"/>
                                    <w:tcBorders>
                                      <w:top w:val="single" w:sz="12" w:space="0" w:color="106B62"/>
                                      <w:left w:val="nil"/>
                                      <w:bottom w:val="nil"/>
                                      <w:right w:val="nil"/>
                                    </w:tcBorders>
                                    <w:vAlign w:val="center"/>
                                    <w:hideMark/>
                                  </w:tcPr>
                                  <w:p w14:paraId="7EE18C4C" w14:textId="77777777" w:rsidR="000C43B8" w:rsidRPr="000C43B8" w:rsidRDefault="000C43B8" w:rsidP="000C43B8">
                                    <w:pPr>
                                      <w:rPr>
                                        <w:rFonts w:asciiTheme="minorHAnsi" w:eastAsia="Times New Roman" w:hAnsiTheme="minorHAnsi" w:cstheme="minorHAnsi"/>
                                      </w:rPr>
                                    </w:pPr>
                                  </w:p>
                                </w:tc>
                              </w:tr>
                            </w:tbl>
                            <w:p w14:paraId="26360274"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12B64F3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C43B8" w:rsidRPr="000C43B8" w14:paraId="428FAC1A" w14:textId="77777777">
                                <w:tc>
                                  <w:tcPr>
                                    <w:tcW w:w="0" w:type="auto"/>
                                    <w:tcMar>
                                      <w:top w:w="0" w:type="dxa"/>
                                      <w:left w:w="135" w:type="dxa"/>
                                      <w:bottom w:w="0" w:type="dxa"/>
                                      <w:right w:w="135" w:type="dxa"/>
                                    </w:tcMar>
                                    <w:hideMark/>
                                  </w:tcPr>
                                  <w:p w14:paraId="60734E4C" w14:textId="160F388F" w:rsidR="000C43B8" w:rsidRPr="000C43B8" w:rsidRDefault="000C43B8" w:rsidP="000C43B8">
                                    <w:pPr>
                                      <w:jc w:val="center"/>
                                      <w:rPr>
                                        <w:rFonts w:asciiTheme="minorHAnsi" w:eastAsia="Times New Roman" w:hAnsiTheme="minorHAnsi" w:cstheme="minorHAnsi"/>
                                      </w:rPr>
                                    </w:pPr>
                                    <w:r w:rsidRPr="000C43B8">
                                      <w:rPr>
                                        <w:rFonts w:asciiTheme="minorHAnsi" w:eastAsia="Times New Roman" w:hAnsiTheme="minorHAnsi" w:cstheme="minorHAnsi"/>
                                        <w:noProof/>
                                        <w:color w:val="0000FF"/>
                                      </w:rPr>
                                      <w:drawing>
                                        <wp:inline distT="0" distB="0" distL="0" distR="0" wp14:anchorId="2CFADCAA" wp14:editId="153ED01F">
                                          <wp:extent cx="5372100" cy="1790700"/>
                                          <wp:effectExtent l="0" t="0" r="0" b="0"/>
                                          <wp:docPr id="132003495"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CCA29E7"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0A70643E" w14:textId="77777777">
                          <w:tc>
                            <w:tcPr>
                              <w:tcW w:w="0" w:type="auto"/>
                              <w:tcMar>
                                <w:top w:w="135" w:type="dxa"/>
                                <w:left w:w="0" w:type="dxa"/>
                                <w:bottom w:w="0" w:type="dxa"/>
                                <w:right w:w="0" w:type="dxa"/>
                              </w:tcMar>
                              <w:hideMark/>
                            </w:tcPr>
                            <w:tbl>
                              <w:tblPr>
                                <w:tblpPr w:vertAnchor="text"/>
                                <w:tblOverlap w:val="never"/>
                                <w:tblW w:w="5000" w:type="pct"/>
                                <w:tblCellMar>
                                  <w:left w:w="0" w:type="dxa"/>
                                  <w:right w:w="0" w:type="dxa"/>
                                </w:tblCellMar>
                                <w:tblLook w:val="04A0" w:firstRow="1" w:lastRow="0" w:firstColumn="1" w:lastColumn="0" w:noHBand="0" w:noVBand="1"/>
                              </w:tblPr>
                              <w:tblGrid>
                                <w:gridCol w:w="8726"/>
                              </w:tblGrid>
                              <w:tr w:rsidR="000C43B8" w:rsidRPr="000C43B8" w14:paraId="39DCFE8B" w14:textId="77777777" w:rsidTr="000C43B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C43B8" w:rsidRPr="000C43B8" w14:paraId="6325E6B0" w14:textId="77777777">
                                      <w:tc>
                                        <w:tcPr>
                                          <w:tcW w:w="0" w:type="auto"/>
                                          <w:tcMar>
                                            <w:top w:w="0" w:type="dxa"/>
                                            <w:left w:w="270" w:type="dxa"/>
                                            <w:bottom w:w="135" w:type="dxa"/>
                                            <w:right w:w="270" w:type="dxa"/>
                                          </w:tcMar>
                                          <w:hideMark/>
                                        </w:tcPr>
                                        <w:p w14:paraId="3073BCFC" w14:textId="77777777" w:rsidR="000C43B8" w:rsidRPr="000C43B8" w:rsidRDefault="000C43B8" w:rsidP="000C43B8">
                                          <w:pPr>
                                            <w:jc w:val="both"/>
                                            <w:rPr>
                                              <w:rFonts w:asciiTheme="minorHAnsi" w:hAnsiTheme="minorHAnsi" w:cstheme="minorHAnsi"/>
                                              <w:color w:val="106B62"/>
                                              <w:sz w:val="24"/>
                                              <w:szCs w:val="24"/>
                                            </w:rPr>
                                          </w:pPr>
                                          <w:r w:rsidRPr="000C43B8">
                                            <w:rPr>
                                              <w:rFonts w:asciiTheme="minorHAnsi" w:hAnsiTheme="minorHAnsi" w:cstheme="minorHAnsi"/>
                                              <w:color w:val="106B62"/>
                                              <w:sz w:val="24"/>
                                              <w:szCs w:val="24"/>
                                            </w:rPr>
                                            <w:t>Pharmacy owners have until Sunday (</w:t>
                                          </w:r>
                                          <w:r w:rsidRPr="000C43B8">
                                            <w:rPr>
                                              <w:rStyle w:val="Strong"/>
                                              <w:rFonts w:asciiTheme="minorHAnsi" w:hAnsiTheme="minorHAnsi" w:cstheme="minorHAnsi"/>
                                              <w:color w:val="106B62"/>
                                              <w:sz w:val="24"/>
                                              <w:szCs w:val="24"/>
                                            </w:rPr>
                                            <w:t>17th December 2023</w:t>
                                          </w:r>
                                          <w:r w:rsidRPr="000C43B8">
                                            <w:rPr>
                                              <w:rFonts w:asciiTheme="minorHAnsi" w:hAnsiTheme="minorHAnsi" w:cstheme="minorHAnsi"/>
                                              <w:color w:val="106B62"/>
                                              <w:sz w:val="24"/>
                                              <w:szCs w:val="24"/>
                                            </w:rPr>
                                            <w:t>) to complete the 2023 workforce survey, which </w:t>
                                          </w:r>
                                          <w:r w:rsidRPr="000C43B8">
                                            <w:rPr>
                                              <w:rStyle w:val="Strong"/>
                                              <w:rFonts w:asciiTheme="minorHAnsi" w:hAnsiTheme="minorHAnsi" w:cstheme="minorHAnsi"/>
                                              <w:color w:val="106B62"/>
                                              <w:sz w:val="24"/>
                                              <w:szCs w:val="24"/>
                                            </w:rPr>
                                            <w:t>is a mandatory requirement for all pharmacy owners.</w:t>
                                          </w:r>
                                          <w:r w:rsidRPr="000C43B8">
                                            <w:rPr>
                                              <w:rFonts w:asciiTheme="minorHAnsi" w:hAnsiTheme="minorHAnsi" w:cstheme="minorHAnsi"/>
                                              <w:color w:val="106B62"/>
                                              <w:sz w:val="24"/>
                                              <w:szCs w:val="24"/>
                                            </w:rPr>
                                            <w:br/>
                                          </w:r>
                                          <w:r w:rsidRPr="000C43B8">
                                            <w:rPr>
                                              <w:rFonts w:asciiTheme="minorHAnsi" w:hAnsiTheme="minorHAnsi" w:cstheme="minorHAnsi"/>
                                              <w:color w:val="106B62"/>
                                              <w:sz w:val="24"/>
                                              <w:szCs w:val="24"/>
                                            </w:rPr>
                                            <w:br/>
                                            <w:t>As well as fulfilling a Terms of Service requirement, completing the annual survey helps provide a full picture of the community pharmacy workforce for future planning.</w:t>
                                          </w:r>
                                        </w:p>
                                      </w:tc>
                                    </w:tr>
                                  </w:tbl>
                                  <w:p w14:paraId="400FD14B" w14:textId="77777777" w:rsidR="000C43B8" w:rsidRPr="000C43B8" w:rsidRDefault="000C43B8" w:rsidP="000C43B8">
                                    <w:pPr>
                                      <w:rPr>
                                        <w:rFonts w:asciiTheme="minorHAnsi" w:eastAsia="Times New Roman" w:hAnsiTheme="minorHAnsi" w:cstheme="minorHAnsi"/>
                                        <w:sz w:val="20"/>
                                        <w:szCs w:val="20"/>
                                      </w:rPr>
                                    </w:pPr>
                                  </w:p>
                                </w:tc>
                              </w:tr>
                            </w:tbl>
                            <w:p w14:paraId="6E1DDB3B"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32700824"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506"/>
                              </w:tblGrid>
                              <w:tr w:rsidR="000C43B8" w:rsidRPr="000C43B8" w14:paraId="1BA3F83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DAE1D38" w14:textId="77777777" w:rsidR="000C43B8" w:rsidRPr="000C43B8" w:rsidRDefault="000C43B8" w:rsidP="000C43B8">
                                    <w:pPr>
                                      <w:jc w:val="center"/>
                                      <w:rPr>
                                        <w:rFonts w:asciiTheme="minorHAnsi" w:eastAsia="Times New Roman" w:hAnsiTheme="minorHAnsi" w:cstheme="minorHAnsi"/>
                                        <w:sz w:val="24"/>
                                        <w:szCs w:val="24"/>
                                      </w:rPr>
                                    </w:pPr>
                                    <w:hyperlink r:id="rId12" w:tgtFrame="_blank" w:tooltip="Read more about the survey and how to complete it" w:history="1">
                                      <w:r w:rsidRPr="000C43B8">
                                        <w:rPr>
                                          <w:rStyle w:val="Hyperlink"/>
                                          <w:rFonts w:asciiTheme="minorHAnsi" w:eastAsia="Times New Roman" w:hAnsiTheme="minorHAnsi" w:cstheme="minorHAnsi"/>
                                          <w:b/>
                                          <w:bCs/>
                                          <w:color w:val="CB00BA"/>
                                          <w:sz w:val="24"/>
                                          <w:szCs w:val="24"/>
                                        </w:rPr>
                                        <w:t>Read more about the survey and how to complete it</w:t>
                                      </w:r>
                                    </w:hyperlink>
                                    <w:r w:rsidRPr="000C43B8">
                                      <w:rPr>
                                        <w:rFonts w:asciiTheme="minorHAnsi" w:eastAsia="Times New Roman" w:hAnsiTheme="minorHAnsi" w:cstheme="minorHAnsi"/>
                                        <w:sz w:val="24"/>
                                        <w:szCs w:val="24"/>
                                      </w:rPr>
                                      <w:t xml:space="preserve"> </w:t>
                                    </w:r>
                                  </w:p>
                                </w:tc>
                              </w:tr>
                            </w:tbl>
                            <w:p w14:paraId="7C75133D"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047A690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43B8" w:rsidRPr="000C43B8" w14:paraId="0713A3B4" w14:textId="77777777">
                                <w:tc>
                                  <w:tcPr>
                                    <w:tcW w:w="0" w:type="auto"/>
                                    <w:tcBorders>
                                      <w:top w:val="single" w:sz="12" w:space="0" w:color="106B62"/>
                                      <w:left w:val="nil"/>
                                      <w:bottom w:val="nil"/>
                                      <w:right w:val="nil"/>
                                    </w:tcBorders>
                                    <w:vAlign w:val="center"/>
                                    <w:hideMark/>
                                  </w:tcPr>
                                  <w:p w14:paraId="6DC05898" w14:textId="77777777" w:rsidR="000C43B8" w:rsidRPr="000C43B8" w:rsidRDefault="000C43B8" w:rsidP="000C43B8">
                                    <w:pPr>
                                      <w:rPr>
                                        <w:rFonts w:asciiTheme="minorHAnsi" w:eastAsia="Times New Roman" w:hAnsiTheme="minorHAnsi" w:cstheme="minorHAnsi"/>
                                      </w:rPr>
                                    </w:pPr>
                                  </w:p>
                                </w:tc>
                              </w:tr>
                            </w:tbl>
                            <w:p w14:paraId="177BD3D6" w14:textId="77777777" w:rsidR="000C43B8" w:rsidRPr="000C43B8" w:rsidRDefault="000C43B8" w:rsidP="000C43B8">
                              <w:pPr>
                                <w:rPr>
                                  <w:rFonts w:asciiTheme="minorHAnsi" w:eastAsia="Times New Roman" w:hAnsiTheme="minorHAnsi" w:cstheme="minorHAnsi"/>
                                  <w:sz w:val="20"/>
                                  <w:szCs w:val="20"/>
                                </w:rPr>
                              </w:pPr>
                            </w:p>
                          </w:tc>
                        </w:tr>
                      </w:tbl>
                      <w:p w14:paraId="671AD793" w14:textId="77777777" w:rsidR="000C43B8" w:rsidRPr="000C43B8" w:rsidRDefault="000C43B8" w:rsidP="000C43B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0C43B8" w:rsidRPr="000C43B8" w14:paraId="50A3139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43B8" w:rsidRPr="000C43B8" w14:paraId="77BE4A4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C43B8" w:rsidRPr="000C43B8" w14:paraId="070E07E0" w14:textId="77777777">
                                      <w:tc>
                                        <w:tcPr>
                                          <w:tcW w:w="0" w:type="auto"/>
                                          <w:tcMar>
                                            <w:top w:w="0" w:type="dxa"/>
                                            <w:left w:w="270" w:type="dxa"/>
                                            <w:bottom w:w="135" w:type="dxa"/>
                                            <w:right w:w="270" w:type="dxa"/>
                                          </w:tcMar>
                                          <w:hideMark/>
                                        </w:tcPr>
                                        <w:p w14:paraId="0BCD138C" w14:textId="77777777" w:rsidR="000C43B8" w:rsidRPr="000C43B8" w:rsidRDefault="000C43B8" w:rsidP="000C43B8">
                                          <w:pPr>
                                            <w:pStyle w:val="Heading2"/>
                                            <w:spacing w:line="240" w:lineRule="auto"/>
                                            <w:rPr>
                                              <w:rFonts w:asciiTheme="minorHAnsi" w:eastAsia="Times New Roman" w:hAnsiTheme="minorHAnsi" w:cstheme="minorHAnsi"/>
                                            </w:rPr>
                                          </w:pPr>
                                          <w:r w:rsidRPr="000C43B8">
                                            <w:rPr>
                                              <w:rFonts w:asciiTheme="minorHAnsi" w:eastAsia="Times New Roman" w:hAnsiTheme="minorHAnsi" w:cstheme="minorHAnsi"/>
                                            </w:rPr>
                                            <w:t xml:space="preserve">DHSC permits use of antiviral medicines against </w:t>
                                          </w:r>
                                          <w:proofErr w:type="gramStart"/>
                                          <w:r w:rsidRPr="000C43B8">
                                            <w:rPr>
                                              <w:rFonts w:asciiTheme="minorHAnsi" w:eastAsia="Times New Roman" w:hAnsiTheme="minorHAnsi" w:cstheme="minorHAnsi"/>
                                            </w:rPr>
                                            <w:t>influenza</w:t>
                                          </w:r>
                                          <w:proofErr w:type="gramEnd"/>
                                        </w:p>
                                        <w:p w14:paraId="55739FF9" w14:textId="77777777" w:rsidR="000C43B8" w:rsidRDefault="000C43B8" w:rsidP="000C43B8">
                                          <w:pPr>
                                            <w:rPr>
                                              <w:rFonts w:asciiTheme="minorHAnsi" w:hAnsiTheme="minorHAnsi" w:cstheme="minorHAnsi"/>
                                              <w:color w:val="106B62"/>
                                              <w:sz w:val="24"/>
                                              <w:szCs w:val="24"/>
                                            </w:rPr>
                                          </w:pPr>
                                          <w:r w:rsidRPr="000C43B8">
                                            <w:rPr>
                                              <w:rFonts w:asciiTheme="minorHAnsi" w:hAnsiTheme="minorHAnsi" w:cstheme="minorHAnsi"/>
                                              <w:color w:val="106B62"/>
                                              <w:sz w:val="24"/>
                                              <w:szCs w:val="24"/>
                                            </w:rPr>
                                            <w:lastRenderedPageBreak/>
                                            <w:t>The Department of Health and Social Care (DHSC) has advised that, due to increasing flu levels in the community, prescribers in primary care can now prescribe antiviral medicines (oseltamivir and zanamivir) for flu prophylaxis and treatment. Subsequently, community pharmacists may also now supply these medicines at NHS expense.</w:t>
                                          </w:r>
                                        </w:p>
                                        <w:p w14:paraId="3282C060" w14:textId="77777777" w:rsidR="000C43B8" w:rsidRPr="000C43B8" w:rsidRDefault="000C43B8" w:rsidP="000C43B8">
                                          <w:pPr>
                                            <w:rPr>
                                              <w:rFonts w:asciiTheme="minorHAnsi" w:hAnsiTheme="minorHAnsi" w:cstheme="minorHAnsi"/>
                                              <w:color w:val="106B62"/>
                                              <w:sz w:val="24"/>
                                              <w:szCs w:val="24"/>
                                            </w:rPr>
                                          </w:pPr>
                                        </w:p>
                                        <w:p w14:paraId="4FCD038D" w14:textId="77777777" w:rsidR="000C43B8" w:rsidRPr="000C43B8" w:rsidRDefault="000C43B8" w:rsidP="000C43B8">
                                          <w:pPr>
                                            <w:rPr>
                                              <w:rFonts w:asciiTheme="minorHAnsi" w:hAnsiTheme="minorHAnsi" w:cstheme="minorHAnsi"/>
                                              <w:color w:val="106B62"/>
                                              <w:sz w:val="24"/>
                                              <w:szCs w:val="24"/>
                                            </w:rPr>
                                          </w:pPr>
                                          <w:r w:rsidRPr="000C43B8">
                                            <w:rPr>
                                              <w:rFonts w:asciiTheme="minorHAnsi" w:hAnsiTheme="minorHAnsi" w:cstheme="minorHAnsi"/>
                                              <w:color w:val="106B62"/>
                                              <w:sz w:val="24"/>
                                              <w:szCs w:val="24"/>
                                            </w:rPr>
                                            <w:t>This is in accordance with National Institute for Health and Care Excellence (NICE) guidance and the Selected List Scheme (SLS). Prescriptions for these products must be endorsed SLS by the prescriber.</w:t>
                                          </w:r>
                                          <w:r w:rsidRPr="000C43B8">
                                            <w:rPr>
                                              <w:rFonts w:asciiTheme="minorHAnsi" w:hAnsiTheme="minorHAnsi" w:cstheme="minorHAnsi"/>
                                              <w:color w:val="106B62"/>
                                              <w:sz w:val="24"/>
                                              <w:szCs w:val="24"/>
                                            </w:rPr>
                                            <w:br/>
                                          </w:r>
                                          <w:r w:rsidRPr="000C43B8">
                                            <w:rPr>
                                              <w:rFonts w:asciiTheme="minorHAnsi" w:hAnsiTheme="minorHAnsi" w:cstheme="minorHAnsi"/>
                                              <w:color w:val="106B62"/>
                                              <w:sz w:val="24"/>
                                              <w:szCs w:val="24"/>
                                            </w:rPr>
                                            <w:br/>
                                          </w:r>
                                          <w:hyperlink r:id="rId13" w:tgtFrame="_blank" w:history="1">
                                            <w:r w:rsidRPr="000C43B8">
                                              <w:rPr>
                                                <w:rStyle w:val="Hyperlink"/>
                                                <w:rFonts w:asciiTheme="minorHAnsi" w:hAnsiTheme="minorHAnsi" w:cstheme="minorHAnsi"/>
                                                <w:color w:val="C600B5"/>
                                                <w:sz w:val="24"/>
                                                <w:szCs w:val="24"/>
                                              </w:rPr>
                                              <w:t>Learn more</w:t>
                                            </w:r>
                                          </w:hyperlink>
                                        </w:p>
                                      </w:tc>
                                    </w:tr>
                                  </w:tbl>
                                  <w:p w14:paraId="4050D313" w14:textId="77777777" w:rsidR="000C43B8" w:rsidRPr="000C43B8" w:rsidRDefault="000C43B8" w:rsidP="000C43B8">
                                    <w:pPr>
                                      <w:rPr>
                                        <w:rFonts w:asciiTheme="minorHAnsi" w:eastAsia="Times New Roman" w:hAnsiTheme="minorHAnsi" w:cstheme="minorHAnsi"/>
                                        <w:sz w:val="20"/>
                                        <w:szCs w:val="20"/>
                                      </w:rPr>
                                    </w:pPr>
                                  </w:p>
                                </w:tc>
                              </w:tr>
                            </w:tbl>
                            <w:p w14:paraId="5A357A56"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50A205E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43B8" w:rsidRPr="000C43B8" w14:paraId="7D56BB2C" w14:textId="77777777">
                                <w:tc>
                                  <w:tcPr>
                                    <w:tcW w:w="0" w:type="auto"/>
                                    <w:tcBorders>
                                      <w:top w:val="single" w:sz="12" w:space="0" w:color="106B62"/>
                                      <w:left w:val="nil"/>
                                      <w:bottom w:val="nil"/>
                                      <w:right w:val="nil"/>
                                    </w:tcBorders>
                                    <w:vAlign w:val="center"/>
                                    <w:hideMark/>
                                  </w:tcPr>
                                  <w:p w14:paraId="0A29B6CE" w14:textId="77777777" w:rsidR="000C43B8" w:rsidRPr="000C43B8" w:rsidRDefault="000C43B8" w:rsidP="000C43B8">
                                    <w:pPr>
                                      <w:rPr>
                                        <w:rFonts w:asciiTheme="minorHAnsi" w:eastAsia="Times New Roman" w:hAnsiTheme="minorHAnsi" w:cstheme="minorHAnsi"/>
                                      </w:rPr>
                                    </w:pPr>
                                  </w:p>
                                </w:tc>
                              </w:tr>
                            </w:tbl>
                            <w:p w14:paraId="03578BFC"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515F1EE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43B8" w:rsidRPr="000C43B8" w14:paraId="712C882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C43B8" w:rsidRPr="000C43B8" w14:paraId="2D225FDB" w14:textId="77777777">
                                      <w:tc>
                                        <w:tcPr>
                                          <w:tcW w:w="0" w:type="auto"/>
                                          <w:tcMar>
                                            <w:top w:w="0" w:type="dxa"/>
                                            <w:left w:w="270" w:type="dxa"/>
                                            <w:bottom w:w="135" w:type="dxa"/>
                                            <w:right w:w="270" w:type="dxa"/>
                                          </w:tcMar>
                                          <w:hideMark/>
                                        </w:tcPr>
                                        <w:p w14:paraId="366AD668" w14:textId="77777777" w:rsidR="000C43B8" w:rsidRPr="000C43B8" w:rsidRDefault="000C43B8" w:rsidP="000C43B8">
                                          <w:pPr>
                                            <w:pStyle w:val="Heading2"/>
                                            <w:spacing w:line="240" w:lineRule="auto"/>
                                            <w:rPr>
                                              <w:rFonts w:asciiTheme="minorHAnsi" w:eastAsia="Times New Roman" w:hAnsiTheme="minorHAnsi" w:cstheme="minorHAnsi"/>
                                            </w:rPr>
                                          </w:pPr>
                                          <w:r w:rsidRPr="000C43B8">
                                            <w:rPr>
                                              <w:rFonts w:asciiTheme="minorHAnsi" w:eastAsia="Times New Roman" w:hAnsiTheme="minorHAnsi" w:cstheme="minorHAnsi"/>
                                            </w:rPr>
                                            <w:t>Reminder: Check your referred back/disallowed prescriptions on MYS before they expire in January 2024</w:t>
                                          </w:r>
                                        </w:p>
                                        <w:p w14:paraId="3BB024C8" w14:textId="77777777" w:rsidR="000C43B8" w:rsidRDefault="000C43B8" w:rsidP="000C43B8">
                                          <w:pPr>
                                            <w:jc w:val="both"/>
                                            <w:rPr>
                                              <w:rFonts w:asciiTheme="minorHAnsi" w:hAnsiTheme="minorHAnsi" w:cstheme="minorHAnsi"/>
                                              <w:color w:val="106B62"/>
                                              <w:sz w:val="24"/>
                                              <w:szCs w:val="24"/>
                                            </w:rPr>
                                          </w:pPr>
                                          <w:r w:rsidRPr="000C43B8">
                                            <w:rPr>
                                              <w:rFonts w:asciiTheme="minorHAnsi" w:hAnsiTheme="minorHAnsi" w:cstheme="minorHAnsi"/>
                                              <w:color w:val="106B62"/>
                                              <w:sz w:val="24"/>
                                              <w:szCs w:val="24"/>
                                            </w:rPr>
                                            <w:t xml:space="preserve">The October 2023 Drug Tariff was updated to include a deadline for submission of any outstanding </w:t>
                                          </w:r>
                                          <w:proofErr w:type="gramStart"/>
                                          <w:r w:rsidRPr="000C43B8">
                                            <w:rPr>
                                              <w:rFonts w:asciiTheme="minorHAnsi" w:hAnsiTheme="minorHAnsi" w:cstheme="minorHAnsi"/>
                                              <w:color w:val="106B62"/>
                                              <w:sz w:val="24"/>
                                              <w:szCs w:val="24"/>
                                            </w:rPr>
                                            <w:t>referred back</w:t>
                                          </w:r>
                                          <w:proofErr w:type="gramEnd"/>
                                          <w:r w:rsidRPr="000C43B8">
                                            <w:rPr>
                                              <w:rFonts w:asciiTheme="minorHAnsi" w:hAnsiTheme="minorHAnsi" w:cstheme="minorHAnsi"/>
                                              <w:color w:val="106B62"/>
                                              <w:sz w:val="24"/>
                                              <w:szCs w:val="24"/>
                                            </w:rPr>
                                            <w:t xml:space="preserve"> (unpaid) prescriptions to the NHS Business Services Authority (NHSBSA) for payment. In January 2024, the Drug Tariff will be updated again to include an 18-month deadline for challenging prescriptions that were incorrectly disallowed by the NHSBSA.</w:t>
                                          </w:r>
                                        </w:p>
                                        <w:p w14:paraId="6B58B873" w14:textId="77777777" w:rsidR="000C43B8" w:rsidRPr="000C43B8" w:rsidRDefault="000C43B8" w:rsidP="000C43B8">
                                          <w:pPr>
                                            <w:jc w:val="both"/>
                                            <w:rPr>
                                              <w:rFonts w:asciiTheme="minorHAnsi" w:hAnsiTheme="minorHAnsi" w:cstheme="minorHAnsi"/>
                                              <w:color w:val="106B62"/>
                                              <w:sz w:val="24"/>
                                              <w:szCs w:val="24"/>
                                            </w:rPr>
                                          </w:pPr>
                                        </w:p>
                                        <w:p w14:paraId="6F7FCDB1" w14:textId="77777777" w:rsidR="000C43B8" w:rsidRDefault="000C43B8" w:rsidP="000C43B8">
                                          <w:pPr>
                                            <w:jc w:val="both"/>
                                            <w:rPr>
                                              <w:rFonts w:asciiTheme="minorHAnsi" w:hAnsiTheme="minorHAnsi" w:cstheme="minorHAnsi"/>
                                              <w:color w:val="106B62"/>
                                              <w:sz w:val="24"/>
                                              <w:szCs w:val="24"/>
                                            </w:rPr>
                                          </w:pPr>
                                          <w:r w:rsidRPr="000C43B8">
                                            <w:rPr>
                                              <w:rFonts w:asciiTheme="minorHAnsi" w:hAnsiTheme="minorHAnsi" w:cstheme="minorHAnsi"/>
                                              <w:color w:val="106B62"/>
                                              <w:sz w:val="24"/>
                                              <w:szCs w:val="24"/>
                                            </w:rPr>
                                            <w:t xml:space="preserve">Pharmacy owners are encouraged to review disallowed items on </w:t>
                                          </w:r>
                                          <w:hyperlink r:id="rId14" w:tooltip="https://services.nhsbsa.nhs.uk/nhs-prescription-services-submissions/login" w:history="1">
                                            <w:r w:rsidRPr="000C43B8">
                                              <w:rPr>
                                                <w:rStyle w:val="Hyperlink"/>
                                                <w:rFonts w:asciiTheme="minorHAnsi" w:hAnsiTheme="minorHAnsi" w:cstheme="minorHAnsi"/>
                                                <w:color w:val="C600B5"/>
                                                <w:sz w:val="24"/>
                                                <w:szCs w:val="24"/>
                                              </w:rPr>
                                              <w:t>Manage Your Service (MYS) portal</w:t>
                                            </w:r>
                                          </w:hyperlink>
                                          <w:r w:rsidRPr="000C43B8">
                                            <w:rPr>
                                              <w:rFonts w:asciiTheme="minorHAnsi" w:hAnsiTheme="minorHAnsi" w:cstheme="minorHAnsi"/>
                                              <w:color w:val="106B62"/>
                                              <w:sz w:val="24"/>
                                              <w:szCs w:val="24"/>
                                            </w:rPr>
                                            <w:t> and submit a challenge if necessary. This is important to avoid potential cash-flow risks, as any outstanding prescriptions older than 18 months will be deleted from MYS after 1st February 2024.</w:t>
                                          </w:r>
                                        </w:p>
                                        <w:p w14:paraId="7F3FFAA8" w14:textId="77777777" w:rsidR="000C43B8" w:rsidRPr="000C43B8" w:rsidRDefault="000C43B8" w:rsidP="000C43B8">
                                          <w:pPr>
                                            <w:jc w:val="both"/>
                                            <w:rPr>
                                              <w:rFonts w:asciiTheme="minorHAnsi" w:hAnsiTheme="minorHAnsi" w:cstheme="minorHAnsi"/>
                                              <w:color w:val="106B62"/>
                                              <w:sz w:val="24"/>
                                              <w:szCs w:val="24"/>
                                            </w:rPr>
                                          </w:pPr>
                                        </w:p>
                                        <w:p w14:paraId="1502F29E" w14:textId="77777777" w:rsidR="000C43B8" w:rsidRPr="000C43B8" w:rsidRDefault="000C43B8" w:rsidP="000C43B8">
                                          <w:pPr>
                                            <w:rPr>
                                              <w:rFonts w:asciiTheme="minorHAnsi" w:eastAsia="Times New Roman" w:hAnsiTheme="minorHAnsi" w:cstheme="minorHAnsi"/>
                                              <w:color w:val="106B62"/>
                                              <w:sz w:val="24"/>
                                              <w:szCs w:val="24"/>
                                            </w:rPr>
                                          </w:pPr>
                                          <w:hyperlink r:id="rId15" w:tgtFrame="_blank" w:tooltip="https://cpe.org.uk/our-news/reminder-check-your-referred-back-disallowed-prescriptions-on-mys-before-they-expire-in-january-2024/" w:history="1">
                                            <w:r w:rsidRPr="000C43B8">
                                              <w:rPr>
                                                <w:rStyle w:val="Hyperlink"/>
                                                <w:rFonts w:asciiTheme="minorHAnsi" w:eastAsia="Times New Roman" w:hAnsiTheme="minorHAnsi" w:cstheme="minorHAnsi"/>
                                                <w:color w:val="C600B5"/>
                                                <w:sz w:val="24"/>
                                                <w:szCs w:val="24"/>
                                              </w:rPr>
                                              <w:t>Read more</w:t>
                                            </w:r>
                                          </w:hyperlink>
                                          <w:r w:rsidRPr="000C43B8">
                                            <w:rPr>
                                              <w:rFonts w:asciiTheme="minorHAnsi" w:eastAsia="Times New Roman" w:hAnsiTheme="minorHAnsi" w:cstheme="minorHAnsi"/>
                                              <w:color w:val="106B62"/>
                                              <w:sz w:val="24"/>
                                              <w:szCs w:val="24"/>
                                            </w:rPr>
                                            <w:t xml:space="preserve"> </w:t>
                                          </w:r>
                                        </w:p>
                                      </w:tc>
                                    </w:tr>
                                  </w:tbl>
                                  <w:p w14:paraId="1AC420D7" w14:textId="77777777" w:rsidR="000C43B8" w:rsidRPr="000C43B8" w:rsidRDefault="000C43B8" w:rsidP="000C43B8">
                                    <w:pPr>
                                      <w:rPr>
                                        <w:rFonts w:asciiTheme="minorHAnsi" w:eastAsia="Times New Roman" w:hAnsiTheme="minorHAnsi" w:cstheme="minorHAnsi"/>
                                        <w:sz w:val="20"/>
                                        <w:szCs w:val="20"/>
                                      </w:rPr>
                                    </w:pPr>
                                  </w:p>
                                </w:tc>
                              </w:tr>
                            </w:tbl>
                            <w:p w14:paraId="546F6AC0"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0C59892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43B8" w:rsidRPr="000C43B8" w14:paraId="0C009441" w14:textId="77777777">
                                <w:tc>
                                  <w:tcPr>
                                    <w:tcW w:w="0" w:type="auto"/>
                                    <w:tcBorders>
                                      <w:top w:val="single" w:sz="12" w:space="0" w:color="106B62"/>
                                      <w:left w:val="nil"/>
                                      <w:bottom w:val="nil"/>
                                      <w:right w:val="nil"/>
                                    </w:tcBorders>
                                    <w:vAlign w:val="center"/>
                                    <w:hideMark/>
                                  </w:tcPr>
                                  <w:p w14:paraId="7614835E" w14:textId="77777777" w:rsidR="000C43B8" w:rsidRPr="000C43B8" w:rsidRDefault="000C43B8" w:rsidP="000C43B8">
                                    <w:pPr>
                                      <w:rPr>
                                        <w:rFonts w:asciiTheme="minorHAnsi" w:eastAsia="Times New Roman" w:hAnsiTheme="minorHAnsi" w:cstheme="minorHAnsi"/>
                                      </w:rPr>
                                    </w:pPr>
                                  </w:p>
                                </w:tc>
                              </w:tr>
                            </w:tbl>
                            <w:p w14:paraId="0D4432B2"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1C3EC61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43B8" w:rsidRPr="000C43B8" w14:paraId="051DD65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C43B8" w:rsidRPr="000C43B8" w14:paraId="68F9E28C" w14:textId="77777777">
                                      <w:tc>
                                        <w:tcPr>
                                          <w:tcW w:w="0" w:type="auto"/>
                                          <w:tcMar>
                                            <w:top w:w="0" w:type="dxa"/>
                                            <w:left w:w="270" w:type="dxa"/>
                                            <w:bottom w:w="135" w:type="dxa"/>
                                            <w:right w:w="270" w:type="dxa"/>
                                          </w:tcMar>
                                          <w:hideMark/>
                                        </w:tcPr>
                                        <w:p w14:paraId="4E67368F" w14:textId="77777777" w:rsidR="000C43B8" w:rsidRPr="000C43B8" w:rsidRDefault="000C43B8" w:rsidP="000C43B8">
                                          <w:pPr>
                                            <w:pStyle w:val="Heading2"/>
                                            <w:spacing w:line="240" w:lineRule="auto"/>
                                            <w:rPr>
                                              <w:rFonts w:asciiTheme="minorHAnsi" w:eastAsia="Times New Roman" w:hAnsiTheme="minorHAnsi" w:cstheme="minorHAnsi"/>
                                            </w:rPr>
                                          </w:pPr>
                                          <w:r w:rsidRPr="000C43B8">
                                            <w:rPr>
                                              <w:rFonts w:asciiTheme="minorHAnsi" w:eastAsia="Times New Roman" w:hAnsiTheme="minorHAnsi" w:cstheme="minorHAnsi"/>
                                            </w:rPr>
                                            <w:t>Extension to SSP053 Clarithromycin 125mg/5ml oral suspension</w:t>
                                          </w:r>
                                        </w:p>
                                        <w:p w14:paraId="68A4FBAA" w14:textId="77777777" w:rsidR="000C43B8" w:rsidRDefault="000C43B8" w:rsidP="000C43B8">
                                          <w:pPr>
                                            <w:jc w:val="both"/>
                                            <w:rPr>
                                              <w:rStyle w:val="Strong"/>
                                              <w:rFonts w:asciiTheme="minorHAnsi" w:hAnsiTheme="minorHAnsi" w:cstheme="minorHAnsi"/>
                                              <w:color w:val="106B62"/>
                                              <w:sz w:val="24"/>
                                              <w:szCs w:val="24"/>
                                            </w:rPr>
                                          </w:pPr>
                                          <w:r w:rsidRPr="000C43B8">
                                            <w:rPr>
                                              <w:rFonts w:asciiTheme="minorHAnsi" w:hAnsiTheme="minorHAnsi" w:cstheme="minorHAnsi"/>
                                              <w:color w:val="106B62"/>
                                              <w:sz w:val="24"/>
                                              <w:szCs w:val="24"/>
                                            </w:rPr>
                                            <w:t xml:space="preserve">DHSC has announced an extension to the expiry date of the Serious Shortage Protocol (SSP) for Clarithromycin 125mg/5ml oral suspension (SSP053). Due to the ongoing supply situation, this SSP has now been further extended to </w:t>
                                          </w:r>
                                          <w:r w:rsidRPr="000C43B8">
                                            <w:rPr>
                                              <w:rStyle w:val="Strong"/>
                                              <w:rFonts w:asciiTheme="minorHAnsi" w:hAnsiTheme="minorHAnsi" w:cstheme="minorHAnsi"/>
                                              <w:color w:val="106B62"/>
                                              <w:sz w:val="24"/>
                                              <w:szCs w:val="24"/>
                                            </w:rPr>
                                            <w:t>Friday 12th January 2024.</w:t>
                                          </w:r>
                                        </w:p>
                                        <w:p w14:paraId="4B9527F5" w14:textId="77777777" w:rsidR="000C43B8" w:rsidRPr="000C43B8" w:rsidRDefault="000C43B8" w:rsidP="000C43B8">
                                          <w:pPr>
                                            <w:jc w:val="both"/>
                                            <w:rPr>
                                              <w:rFonts w:asciiTheme="minorHAnsi" w:hAnsiTheme="minorHAnsi" w:cstheme="minorHAnsi"/>
                                              <w:color w:val="106B62"/>
                                              <w:sz w:val="24"/>
                                              <w:szCs w:val="24"/>
                                            </w:rPr>
                                          </w:pPr>
                                        </w:p>
                                        <w:p w14:paraId="1C57A24B" w14:textId="77777777" w:rsidR="000C43B8" w:rsidRPr="000C43B8" w:rsidRDefault="000C43B8" w:rsidP="000C43B8">
                                          <w:pPr>
                                            <w:rPr>
                                              <w:rFonts w:asciiTheme="minorHAnsi" w:eastAsia="Times New Roman" w:hAnsiTheme="minorHAnsi" w:cstheme="minorHAnsi"/>
                                              <w:color w:val="106B62"/>
                                              <w:sz w:val="24"/>
                                              <w:szCs w:val="24"/>
                                            </w:rPr>
                                          </w:pPr>
                                          <w:hyperlink r:id="rId16" w:tgtFrame="_blank" w:history="1">
                                            <w:r w:rsidRPr="000C43B8">
                                              <w:rPr>
                                                <w:rStyle w:val="Hyperlink"/>
                                                <w:rFonts w:asciiTheme="minorHAnsi" w:eastAsia="Times New Roman" w:hAnsiTheme="minorHAnsi" w:cstheme="minorHAnsi"/>
                                                <w:color w:val="C600B5"/>
                                                <w:sz w:val="24"/>
                                                <w:szCs w:val="24"/>
                                              </w:rPr>
                                              <w:t>Find out more</w:t>
                                            </w:r>
                                          </w:hyperlink>
                                          <w:r w:rsidRPr="000C43B8">
                                            <w:rPr>
                                              <w:rFonts w:asciiTheme="minorHAnsi" w:eastAsia="Times New Roman" w:hAnsiTheme="minorHAnsi" w:cstheme="minorHAnsi"/>
                                              <w:color w:val="106B62"/>
                                              <w:sz w:val="24"/>
                                              <w:szCs w:val="24"/>
                                            </w:rPr>
                                            <w:t xml:space="preserve"> </w:t>
                                          </w:r>
                                        </w:p>
                                      </w:tc>
                                    </w:tr>
                                  </w:tbl>
                                  <w:p w14:paraId="557503C1" w14:textId="77777777" w:rsidR="000C43B8" w:rsidRPr="000C43B8" w:rsidRDefault="000C43B8" w:rsidP="000C43B8">
                                    <w:pPr>
                                      <w:rPr>
                                        <w:rFonts w:asciiTheme="minorHAnsi" w:eastAsia="Times New Roman" w:hAnsiTheme="minorHAnsi" w:cstheme="minorHAnsi"/>
                                        <w:sz w:val="20"/>
                                        <w:szCs w:val="20"/>
                                      </w:rPr>
                                    </w:pPr>
                                  </w:p>
                                </w:tc>
                              </w:tr>
                            </w:tbl>
                            <w:p w14:paraId="64B559B1" w14:textId="77777777" w:rsidR="000C43B8" w:rsidRPr="000C43B8" w:rsidRDefault="000C43B8" w:rsidP="000C43B8">
                              <w:pPr>
                                <w:rPr>
                                  <w:rFonts w:asciiTheme="minorHAnsi" w:eastAsia="Times New Roman" w:hAnsiTheme="minorHAnsi" w:cstheme="minorHAnsi"/>
                                  <w:sz w:val="20"/>
                                  <w:szCs w:val="20"/>
                                </w:rPr>
                              </w:pPr>
                            </w:p>
                          </w:tc>
                        </w:tr>
                      </w:tbl>
                      <w:p w14:paraId="2F419A86" w14:textId="77777777" w:rsidR="000C43B8" w:rsidRPr="000C43B8" w:rsidRDefault="000C43B8" w:rsidP="000C43B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0C43B8" w:rsidRPr="000C43B8" w14:paraId="3D2F3F3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43B8" w:rsidRPr="000C43B8" w14:paraId="46F5B321" w14:textId="77777777">
                                <w:tc>
                                  <w:tcPr>
                                    <w:tcW w:w="0" w:type="auto"/>
                                    <w:tcBorders>
                                      <w:top w:val="single" w:sz="12" w:space="0" w:color="106B62"/>
                                      <w:left w:val="nil"/>
                                      <w:bottom w:val="nil"/>
                                      <w:right w:val="nil"/>
                                    </w:tcBorders>
                                    <w:vAlign w:val="center"/>
                                    <w:hideMark/>
                                  </w:tcPr>
                                  <w:p w14:paraId="02D1D56F" w14:textId="77777777" w:rsidR="000C43B8" w:rsidRPr="000C43B8" w:rsidRDefault="000C43B8" w:rsidP="000C43B8">
                                    <w:pPr>
                                      <w:rPr>
                                        <w:rFonts w:asciiTheme="minorHAnsi" w:eastAsia="Times New Roman" w:hAnsiTheme="minorHAnsi" w:cstheme="minorHAnsi"/>
                                      </w:rPr>
                                    </w:pPr>
                                  </w:p>
                                </w:tc>
                              </w:tr>
                            </w:tbl>
                            <w:p w14:paraId="5AE5CE7C"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2FA3924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C43B8" w:rsidRPr="000C43B8" w14:paraId="665C1C9F" w14:textId="77777777">
                                <w:tc>
                                  <w:tcPr>
                                    <w:tcW w:w="0" w:type="auto"/>
                                    <w:tcMar>
                                      <w:top w:w="0" w:type="dxa"/>
                                      <w:left w:w="135" w:type="dxa"/>
                                      <w:bottom w:w="0" w:type="dxa"/>
                                      <w:right w:w="135" w:type="dxa"/>
                                    </w:tcMar>
                                    <w:hideMark/>
                                  </w:tcPr>
                                  <w:p w14:paraId="5D42CA6A" w14:textId="0EE6A777" w:rsidR="000C43B8" w:rsidRPr="000C43B8" w:rsidRDefault="000C43B8" w:rsidP="000C43B8">
                                    <w:pPr>
                                      <w:jc w:val="center"/>
                                      <w:rPr>
                                        <w:rFonts w:asciiTheme="minorHAnsi" w:eastAsia="Times New Roman" w:hAnsiTheme="minorHAnsi" w:cstheme="minorHAnsi"/>
                                      </w:rPr>
                                    </w:pPr>
                                    <w:r w:rsidRPr="000C43B8">
                                      <w:rPr>
                                        <w:rFonts w:asciiTheme="minorHAnsi" w:eastAsia="Times New Roman" w:hAnsiTheme="minorHAnsi" w:cstheme="minorHAnsi"/>
                                        <w:noProof/>
                                        <w:color w:val="0000FF"/>
                                      </w:rPr>
                                      <w:drawing>
                                        <wp:inline distT="0" distB="0" distL="0" distR="0" wp14:anchorId="2EF04152" wp14:editId="0575AFD1">
                                          <wp:extent cx="5372100" cy="838200"/>
                                          <wp:effectExtent l="0" t="0" r="0" b="0"/>
                                          <wp:docPr id="35020451" name="Picture 6" descr="Community Pharmacy England banner">
                                            <a:hlinkClick xmlns:a="http://schemas.openxmlformats.org/drawingml/2006/main" r:id="rId1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6C2F0FA" w14:textId="77777777" w:rsidR="000C43B8" w:rsidRPr="000C43B8" w:rsidRDefault="000C43B8" w:rsidP="000C43B8">
                              <w:pPr>
                                <w:rPr>
                                  <w:rFonts w:asciiTheme="minorHAnsi" w:eastAsia="Times New Roman" w:hAnsiTheme="minorHAnsi" w:cstheme="minorHAnsi"/>
                                  <w:sz w:val="20"/>
                                  <w:szCs w:val="20"/>
                                </w:rPr>
                              </w:pPr>
                            </w:p>
                          </w:tc>
                        </w:tr>
                        <w:tr w:rsidR="000C43B8" w:rsidRPr="000C43B8" w14:paraId="6938271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C43B8" w:rsidRPr="000C43B8" w14:paraId="5BC83A55" w14:textId="77777777">
                                <w:tc>
                                  <w:tcPr>
                                    <w:tcW w:w="0" w:type="auto"/>
                                    <w:tcBorders>
                                      <w:top w:val="single" w:sz="12" w:space="0" w:color="106B62"/>
                                      <w:left w:val="nil"/>
                                      <w:bottom w:val="nil"/>
                                      <w:right w:val="nil"/>
                                    </w:tcBorders>
                                    <w:vAlign w:val="center"/>
                                    <w:hideMark/>
                                  </w:tcPr>
                                  <w:p w14:paraId="78F14A9C" w14:textId="77777777" w:rsidR="000C43B8" w:rsidRPr="000C43B8" w:rsidRDefault="000C43B8" w:rsidP="000C43B8">
                                    <w:pPr>
                                      <w:rPr>
                                        <w:rFonts w:asciiTheme="minorHAnsi" w:eastAsia="Times New Roman" w:hAnsiTheme="minorHAnsi" w:cstheme="minorHAnsi"/>
                                      </w:rPr>
                                    </w:pPr>
                                  </w:p>
                                </w:tc>
                              </w:tr>
                            </w:tbl>
                            <w:p w14:paraId="2B72ABDE" w14:textId="77777777" w:rsidR="000C43B8" w:rsidRPr="000C43B8" w:rsidRDefault="000C43B8" w:rsidP="000C43B8">
                              <w:pPr>
                                <w:rPr>
                                  <w:rFonts w:asciiTheme="minorHAnsi" w:eastAsia="Times New Roman" w:hAnsiTheme="minorHAnsi" w:cstheme="minorHAnsi"/>
                                  <w:sz w:val="20"/>
                                  <w:szCs w:val="20"/>
                                </w:rPr>
                              </w:pPr>
                            </w:p>
                          </w:tc>
                        </w:tr>
                      </w:tbl>
                      <w:p w14:paraId="2A403CC1" w14:textId="77777777" w:rsidR="000C43B8" w:rsidRPr="000C43B8" w:rsidRDefault="000C43B8" w:rsidP="000C43B8">
                        <w:pPr>
                          <w:rPr>
                            <w:rFonts w:asciiTheme="minorHAnsi" w:eastAsia="Times New Roman" w:hAnsiTheme="minorHAnsi" w:cstheme="minorHAnsi"/>
                            <w:sz w:val="20"/>
                            <w:szCs w:val="20"/>
                          </w:rPr>
                        </w:pPr>
                      </w:p>
                    </w:tc>
                  </w:tr>
                  <w:tr w:rsidR="000C43B8" w14:paraId="5B2DD8B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C43B8" w:rsidRPr="000C43B8" w14:paraId="764E9DB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0C43B8" w:rsidRPr="000C43B8" w14:paraId="4B9758F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0C43B8" w:rsidRPr="000C43B8" w14:paraId="235F927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C43B8" w:rsidRPr="000C43B8" w14:paraId="5FBF218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C43B8" w:rsidRPr="000C43B8" w14:paraId="433E67AA"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C43B8" w:rsidRPr="000C43B8" w14:paraId="23E059D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C43B8" w:rsidRPr="000C43B8" w14:paraId="5F41952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C43B8" w:rsidRPr="000C43B8" w14:paraId="1040417F" w14:textId="77777777">
                                                                    <w:tc>
                                                                      <w:tcPr>
                                                                        <w:tcW w:w="360" w:type="dxa"/>
                                                                        <w:vAlign w:val="center"/>
                                                                        <w:hideMark/>
                                                                      </w:tcPr>
                                                                      <w:p w14:paraId="04356A6B" w14:textId="453843C3" w:rsidR="000C43B8" w:rsidRPr="000C43B8" w:rsidRDefault="000C43B8" w:rsidP="000C43B8">
                                                                        <w:pPr>
                                                                          <w:jc w:val="center"/>
                                                                          <w:rPr>
                                                                            <w:rFonts w:asciiTheme="minorHAnsi" w:eastAsia="Times New Roman" w:hAnsiTheme="minorHAnsi" w:cstheme="minorHAnsi"/>
                                                                          </w:rPr>
                                                                        </w:pPr>
                                                                        <w:r w:rsidRPr="000C43B8">
                                                                          <w:rPr>
                                                                            <w:rFonts w:asciiTheme="minorHAnsi" w:eastAsia="Times New Roman" w:hAnsiTheme="minorHAnsi" w:cstheme="minorHAnsi"/>
                                                                            <w:noProof/>
                                                                            <w:color w:val="0000FF"/>
                                                                          </w:rPr>
                                                                          <w:lastRenderedPageBreak/>
                                                                          <w:drawing>
                                                                            <wp:inline distT="0" distB="0" distL="0" distR="0" wp14:anchorId="5206BF47" wp14:editId="537EDEDA">
                                                                              <wp:extent cx="228600" cy="228600"/>
                                                                              <wp:effectExtent l="0" t="0" r="0" b="0"/>
                                                                              <wp:docPr id="1108914509" name="Picture 5"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C1D6893" w14:textId="77777777" w:rsidR="000C43B8" w:rsidRPr="000C43B8" w:rsidRDefault="000C43B8" w:rsidP="000C43B8">
                                                                  <w:pPr>
                                                                    <w:rPr>
                                                                      <w:rFonts w:asciiTheme="minorHAnsi" w:eastAsia="Times New Roman" w:hAnsiTheme="minorHAnsi" w:cstheme="minorHAnsi"/>
                                                                      <w:sz w:val="20"/>
                                                                      <w:szCs w:val="20"/>
                                                                    </w:rPr>
                                                                  </w:pPr>
                                                                </w:p>
                                                              </w:tc>
                                                            </w:tr>
                                                          </w:tbl>
                                                          <w:p w14:paraId="720423DA" w14:textId="77777777" w:rsidR="000C43B8" w:rsidRPr="000C43B8" w:rsidRDefault="000C43B8" w:rsidP="000C43B8">
                                                            <w:pPr>
                                                              <w:rPr>
                                                                <w:rFonts w:asciiTheme="minorHAnsi" w:eastAsia="Times New Roman" w:hAnsiTheme="minorHAnsi" w:cstheme="minorHAnsi"/>
                                                                <w:sz w:val="20"/>
                                                                <w:szCs w:val="20"/>
                                                              </w:rPr>
                                                            </w:pPr>
                                                          </w:p>
                                                        </w:tc>
                                                      </w:tr>
                                                    </w:tbl>
                                                    <w:p w14:paraId="70E4038B" w14:textId="77777777" w:rsidR="000C43B8" w:rsidRPr="000C43B8" w:rsidRDefault="000C43B8" w:rsidP="000C43B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C43B8" w:rsidRPr="000C43B8" w14:paraId="241BC8F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C43B8" w:rsidRPr="000C43B8" w14:paraId="6CC7E15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C43B8" w:rsidRPr="000C43B8" w14:paraId="2ECB8A5E" w14:textId="77777777">
                                                                    <w:tc>
                                                                      <w:tcPr>
                                                                        <w:tcW w:w="360" w:type="dxa"/>
                                                                        <w:vAlign w:val="center"/>
                                                                        <w:hideMark/>
                                                                      </w:tcPr>
                                                                      <w:p w14:paraId="7668D54B" w14:textId="60BBC4A1" w:rsidR="000C43B8" w:rsidRPr="000C43B8" w:rsidRDefault="000C43B8" w:rsidP="000C43B8">
                                                                        <w:pPr>
                                                                          <w:jc w:val="center"/>
                                                                          <w:rPr>
                                                                            <w:rFonts w:asciiTheme="minorHAnsi" w:eastAsia="Times New Roman" w:hAnsiTheme="minorHAnsi" w:cstheme="minorHAnsi"/>
                                                                          </w:rPr>
                                                                        </w:pPr>
                                                                        <w:r w:rsidRPr="000C43B8">
                                                                          <w:rPr>
                                                                            <w:rFonts w:asciiTheme="minorHAnsi" w:eastAsia="Times New Roman" w:hAnsiTheme="minorHAnsi" w:cstheme="minorHAnsi"/>
                                                                            <w:noProof/>
                                                                            <w:color w:val="0000FF"/>
                                                                          </w:rPr>
                                                                          <w:drawing>
                                                                            <wp:inline distT="0" distB="0" distL="0" distR="0" wp14:anchorId="67E4F47C" wp14:editId="65A75D86">
                                                                              <wp:extent cx="228600" cy="228600"/>
                                                                              <wp:effectExtent l="0" t="0" r="0" b="0"/>
                                                                              <wp:docPr id="920687854" name="Picture 4"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188162F" w14:textId="77777777" w:rsidR="000C43B8" w:rsidRPr="000C43B8" w:rsidRDefault="000C43B8" w:rsidP="000C43B8">
                                                                  <w:pPr>
                                                                    <w:rPr>
                                                                      <w:rFonts w:asciiTheme="minorHAnsi" w:eastAsia="Times New Roman" w:hAnsiTheme="minorHAnsi" w:cstheme="minorHAnsi"/>
                                                                      <w:sz w:val="20"/>
                                                                      <w:szCs w:val="20"/>
                                                                    </w:rPr>
                                                                  </w:pPr>
                                                                </w:p>
                                                              </w:tc>
                                                            </w:tr>
                                                          </w:tbl>
                                                          <w:p w14:paraId="4B1C9F65" w14:textId="77777777" w:rsidR="000C43B8" w:rsidRPr="000C43B8" w:rsidRDefault="000C43B8" w:rsidP="000C43B8">
                                                            <w:pPr>
                                                              <w:rPr>
                                                                <w:rFonts w:asciiTheme="minorHAnsi" w:eastAsia="Times New Roman" w:hAnsiTheme="minorHAnsi" w:cstheme="minorHAnsi"/>
                                                                <w:sz w:val="20"/>
                                                                <w:szCs w:val="20"/>
                                                              </w:rPr>
                                                            </w:pPr>
                                                          </w:p>
                                                        </w:tc>
                                                      </w:tr>
                                                    </w:tbl>
                                                    <w:p w14:paraId="58F9C5C8" w14:textId="77777777" w:rsidR="000C43B8" w:rsidRPr="000C43B8" w:rsidRDefault="000C43B8" w:rsidP="000C43B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C43B8" w:rsidRPr="000C43B8" w14:paraId="7D42E60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C43B8" w:rsidRPr="000C43B8" w14:paraId="04791FA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C43B8" w:rsidRPr="000C43B8" w14:paraId="1501B2CF" w14:textId="77777777">
                                                                    <w:tc>
                                                                      <w:tcPr>
                                                                        <w:tcW w:w="360" w:type="dxa"/>
                                                                        <w:vAlign w:val="center"/>
                                                                        <w:hideMark/>
                                                                      </w:tcPr>
                                                                      <w:p w14:paraId="012574E2" w14:textId="20C5EE7A" w:rsidR="000C43B8" w:rsidRPr="000C43B8" w:rsidRDefault="000C43B8" w:rsidP="000C43B8">
                                                                        <w:pPr>
                                                                          <w:jc w:val="center"/>
                                                                          <w:rPr>
                                                                            <w:rFonts w:asciiTheme="minorHAnsi" w:eastAsia="Times New Roman" w:hAnsiTheme="minorHAnsi" w:cstheme="minorHAnsi"/>
                                                                          </w:rPr>
                                                                        </w:pPr>
                                                                        <w:r w:rsidRPr="000C43B8">
                                                                          <w:rPr>
                                                                            <w:rFonts w:asciiTheme="minorHAnsi" w:eastAsia="Times New Roman" w:hAnsiTheme="minorHAnsi" w:cstheme="minorHAnsi"/>
                                                                            <w:noProof/>
                                                                            <w:color w:val="0000FF"/>
                                                                          </w:rPr>
                                                                          <w:drawing>
                                                                            <wp:inline distT="0" distB="0" distL="0" distR="0" wp14:anchorId="55843640" wp14:editId="4754F19D">
                                                                              <wp:extent cx="228600" cy="228600"/>
                                                                              <wp:effectExtent l="0" t="0" r="0" b="0"/>
                                                                              <wp:docPr id="1750274244" name="Picture 3"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D356538" w14:textId="77777777" w:rsidR="000C43B8" w:rsidRPr="000C43B8" w:rsidRDefault="000C43B8" w:rsidP="000C43B8">
                                                                  <w:pPr>
                                                                    <w:rPr>
                                                                      <w:rFonts w:asciiTheme="minorHAnsi" w:eastAsia="Times New Roman" w:hAnsiTheme="minorHAnsi" w:cstheme="minorHAnsi"/>
                                                                      <w:sz w:val="20"/>
                                                                      <w:szCs w:val="20"/>
                                                                    </w:rPr>
                                                                  </w:pPr>
                                                                </w:p>
                                                              </w:tc>
                                                            </w:tr>
                                                          </w:tbl>
                                                          <w:p w14:paraId="35BF0C2D" w14:textId="77777777" w:rsidR="000C43B8" w:rsidRPr="000C43B8" w:rsidRDefault="000C43B8" w:rsidP="000C43B8">
                                                            <w:pPr>
                                                              <w:rPr>
                                                                <w:rFonts w:asciiTheme="minorHAnsi" w:eastAsia="Times New Roman" w:hAnsiTheme="minorHAnsi" w:cstheme="minorHAnsi"/>
                                                                <w:sz w:val="20"/>
                                                                <w:szCs w:val="20"/>
                                                              </w:rPr>
                                                            </w:pPr>
                                                          </w:p>
                                                        </w:tc>
                                                      </w:tr>
                                                    </w:tbl>
                                                    <w:p w14:paraId="0A7F5F8E" w14:textId="77777777" w:rsidR="000C43B8" w:rsidRPr="000C43B8" w:rsidRDefault="000C43B8" w:rsidP="000C43B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C43B8" w:rsidRPr="000C43B8" w14:paraId="6FA25D86"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C43B8" w:rsidRPr="000C43B8" w14:paraId="3818305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C43B8" w:rsidRPr="000C43B8" w14:paraId="2B7D2A16" w14:textId="77777777">
                                                                    <w:tc>
                                                                      <w:tcPr>
                                                                        <w:tcW w:w="360" w:type="dxa"/>
                                                                        <w:vAlign w:val="center"/>
                                                                        <w:hideMark/>
                                                                      </w:tcPr>
                                                                      <w:p w14:paraId="5381894D" w14:textId="4A4AF8E5" w:rsidR="000C43B8" w:rsidRPr="000C43B8" w:rsidRDefault="000C43B8" w:rsidP="000C43B8">
                                                                        <w:pPr>
                                                                          <w:jc w:val="center"/>
                                                                          <w:rPr>
                                                                            <w:rFonts w:asciiTheme="minorHAnsi" w:eastAsia="Times New Roman" w:hAnsiTheme="minorHAnsi" w:cstheme="minorHAnsi"/>
                                                                          </w:rPr>
                                                                        </w:pPr>
                                                                        <w:r w:rsidRPr="000C43B8">
                                                                          <w:rPr>
                                                                            <w:rFonts w:asciiTheme="minorHAnsi" w:eastAsia="Times New Roman" w:hAnsiTheme="minorHAnsi" w:cstheme="minorHAnsi"/>
                                                                            <w:noProof/>
                                                                            <w:color w:val="0000FF"/>
                                                                          </w:rPr>
                                                                          <w:drawing>
                                                                            <wp:inline distT="0" distB="0" distL="0" distR="0" wp14:anchorId="4C222318" wp14:editId="79F1BF76">
                                                                              <wp:extent cx="228600" cy="228600"/>
                                                                              <wp:effectExtent l="0" t="0" r="0" b="0"/>
                                                                              <wp:docPr id="1964391935" name="Picture 2"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C46308" w14:textId="77777777" w:rsidR="000C43B8" w:rsidRPr="000C43B8" w:rsidRDefault="000C43B8" w:rsidP="000C43B8">
                                                                  <w:pPr>
                                                                    <w:rPr>
                                                                      <w:rFonts w:asciiTheme="minorHAnsi" w:eastAsia="Times New Roman" w:hAnsiTheme="minorHAnsi" w:cstheme="minorHAnsi"/>
                                                                      <w:sz w:val="20"/>
                                                                      <w:szCs w:val="20"/>
                                                                    </w:rPr>
                                                                  </w:pPr>
                                                                </w:p>
                                                              </w:tc>
                                                            </w:tr>
                                                          </w:tbl>
                                                          <w:p w14:paraId="1302DB43" w14:textId="77777777" w:rsidR="000C43B8" w:rsidRPr="000C43B8" w:rsidRDefault="000C43B8" w:rsidP="000C43B8">
                                                            <w:pPr>
                                                              <w:rPr>
                                                                <w:rFonts w:asciiTheme="minorHAnsi" w:eastAsia="Times New Roman" w:hAnsiTheme="minorHAnsi" w:cstheme="minorHAnsi"/>
                                                                <w:sz w:val="20"/>
                                                                <w:szCs w:val="20"/>
                                                              </w:rPr>
                                                            </w:pPr>
                                                          </w:p>
                                                        </w:tc>
                                                      </w:tr>
                                                    </w:tbl>
                                                    <w:p w14:paraId="42EAC2C2" w14:textId="77777777" w:rsidR="000C43B8" w:rsidRPr="000C43B8" w:rsidRDefault="000C43B8" w:rsidP="000C43B8">
                                                      <w:pPr>
                                                        <w:rPr>
                                                          <w:rFonts w:asciiTheme="minorHAnsi" w:eastAsia="Times New Roman" w:hAnsiTheme="minorHAnsi" w:cstheme="minorHAnsi"/>
                                                          <w:sz w:val="20"/>
                                                          <w:szCs w:val="20"/>
                                                        </w:rPr>
                                                      </w:pPr>
                                                    </w:p>
                                                  </w:tc>
                                                </w:tr>
                                              </w:tbl>
                                              <w:p w14:paraId="4C1BC0C5" w14:textId="77777777" w:rsidR="000C43B8" w:rsidRPr="000C43B8" w:rsidRDefault="000C43B8" w:rsidP="000C43B8">
                                                <w:pPr>
                                                  <w:jc w:val="center"/>
                                                  <w:rPr>
                                                    <w:rFonts w:asciiTheme="minorHAnsi" w:eastAsia="Times New Roman" w:hAnsiTheme="minorHAnsi" w:cstheme="minorHAnsi"/>
                                                    <w:sz w:val="20"/>
                                                    <w:szCs w:val="20"/>
                                                  </w:rPr>
                                                </w:pPr>
                                              </w:p>
                                            </w:tc>
                                          </w:tr>
                                        </w:tbl>
                                        <w:p w14:paraId="427526D5" w14:textId="77777777" w:rsidR="000C43B8" w:rsidRPr="000C43B8" w:rsidRDefault="000C43B8" w:rsidP="000C43B8">
                                          <w:pPr>
                                            <w:jc w:val="center"/>
                                            <w:rPr>
                                              <w:rFonts w:asciiTheme="minorHAnsi" w:eastAsia="Times New Roman" w:hAnsiTheme="minorHAnsi" w:cstheme="minorHAnsi"/>
                                              <w:sz w:val="20"/>
                                              <w:szCs w:val="20"/>
                                            </w:rPr>
                                          </w:pPr>
                                        </w:p>
                                      </w:tc>
                                    </w:tr>
                                  </w:tbl>
                                  <w:p w14:paraId="2482DE50" w14:textId="77777777" w:rsidR="000C43B8" w:rsidRPr="000C43B8" w:rsidRDefault="000C43B8" w:rsidP="000C43B8">
                                    <w:pPr>
                                      <w:jc w:val="center"/>
                                      <w:rPr>
                                        <w:rFonts w:asciiTheme="minorHAnsi" w:eastAsia="Times New Roman" w:hAnsiTheme="minorHAnsi" w:cstheme="minorHAnsi"/>
                                        <w:sz w:val="20"/>
                                        <w:szCs w:val="20"/>
                                      </w:rPr>
                                    </w:pPr>
                                  </w:p>
                                </w:tc>
                              </w:tr>
                            </w:tbl>
                            <w:p w14:paraId="083BB9AC" w14:textId="77777777" w:rsidR="000C43B8" w:rsidRPr="000C43B8" w:rsidRDefault="000C43B8" w:rsidP="000C43B8">
                              <w:pPr>
                                <w:jc w:val="center"/>
                                <w:rPr>
                                  <w:rFonts w:asciiTheme="minorHAnsi" w:eastAsia="Times New Roman" w:hAnsiTheme="minorHAnsi" w:cstheme="minorHAnsi"/>
                                  <w:sz w:val="20"/>
                                  <w:szCs w:val="20"/>
                                </w:rPr>
                              </w:pPr>
                            </w:p>
                          </w:tc>
                        </w:tr>
                      </w:tbl>
                      <w:p w14:paraId="4105C2C9" w14:textId="77777777" w:rsidR="000C43B8" w:rsidRPr="000C43B8" w:rsidRDefault="000C43B8" w:rsidP="000C43B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0C43B8" w:rsidRPr="000C43B8" w14:paraId="4CBED7F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C43B8" w:rsidRPr="000C43B8" w14:paraId="7335FEA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C43B8" w:rsidRPr="000C43B8" w14:paraId="00D35AC0" w14:textId="77777777">
                                      <w:tc>
                                        <w:tcPr>
                                          <w:tcW w:w="0" w:type="auto"/>
                                          <w:tcMar>
                                            <w:top w:w="0" w:type="dxa"/>
                                            <w:left w:w="270" w:type="dxa"/>
                                            <w:bottom w:w="135" w:type="dxa"/>
                                            <w:right w:w="270" w:type="dxa"/>
                                          </w:tcMar>
                                          <w:hideMark/>
                                        </w:tcPr>
                                        <w:p w14:paraId="150E672C" w14:textId="77777777" w:rsidR="000C43B8" w:rsidRPr="000C43B8" w:rsidRDefault="000C43B8" w:rsidP="000C43B8">
                                          <w:pPr>
                                            <w:jc w:val="center"/>
                                            <w:rPr>
                                              <w:rFonts w:asciiTheme="minorHAnsi" w:hAnsiTheme="minorHAnsi" w:cstheme="minorHAnsi"/>
                                              <w:color w:val="106B62"/>
                                              <w:sz w:val="18"/>
                                              <w:szCs w:val="18"/>
                                            </w:rPr>
                                          </w:pPr>
                                          <w:r w:rsidRPr="000C43B8">
                                            <w:rPr>
                                              <w:rStyle w:val="Strong"/>
                                              <w:rFonts w:asciiTheme="minorHAnsi" w:hAnsiTheme="minorHAnsi" w:cstheme="minorHAnsi"/>
                                              <w:color w:val="106B62"/>
                                              <w:sz w:val="18"/>
                                              <w:szCs w:val="18"/>
                                            </w:rPr>
                                            <w:t>Community Pharmacy England</w:t>
                                          </w:r>
                                          <w:r w:rsidRPr="000C43B8">
                                            <w:rPr>
                                              <w:rFonts w:asciiTheme="minorHAnsi" w:hAnsiTheme="minorHAnsi" w:cstheme="minorHAnsi"/>
                                              <w:color w:val="106B62"/>
                                              <w:sz w:val="18"/>
                                              <w:szCs w:val="18"/>
                                            </w:rPr>
                                            <w:br/>
                                            <w:t>Address: 14 Hosier Lane, London EC1A 9LQ</w:t>
                                          </w:r>
                                          <w:r w:rsidRPr="000C43B8">
                                            <w:rPr>
                                              <w:rFonts w:asciiTheme="minorHAnsi" w:hAnsiTheme="minorHAnsi" w:cstheme="minorHAnsi"/>
                                              <w:color w:val="106B62"/>
                                              <w:sz w:val="18"/>
                                              <w:szCs w:val="18"/>
                                            </w:rPr>
                                            <w:br/>
                                            <w:t xml:space="preserve">Tel: 0203 1220 810 | Email: </w:t>
                                          </w:r>
                                          <w:hyperlink r:id="rId32" w:history="1">
                                            <w:r w:rsidRPr="000C43B8">
                                              <w:rPr>
                                                <w:rStyle w:val="Hyperlink"/>
                                                <w:rFonts w:asciiTheme="minorHAnsi" w:hAnsiTheme="minorHAnsi" w:cstheme="minorHAnsi"/>
                                                <w:sz w:val="18"/>
                                                <w:szCs w:val="18"/>
                                              </w:rPr>
                                              <w:t>comms.team@cpe.org.uk</w:t>
                                            </w:r>
                                          </w:hyperlink>
                                        </w:p>
                                        <w:p w14:paraId="6498C7C4" w14:textId="77777777" w:rsidR="000C43B8" w:rsidRPr="000C43B8" w:rsidRDefault="000C43B8" w:rsidP="000C43B8">
                                          <w:pPr>
                                            <w:jc w:val="center"/>
                                            <w:rPr>
                                              <w:rFonts w:asciiTheme="minorHAnsi" w:hAnsiTheme="minorHAnsi" w:cstheme="minorHAnsi"/>
                                              <w:color w:val="106B62"/>
                                              <w:sz w:val="18"/>
                                              <w:szCs w:val="18"/>
                                            </w:rPr>
                                          </w:pPr>
                                          <w:r w:rsidRPr="000C43B8">
                                            <w:rPr>
                                              <w:rStyle w:val="Emphasis"/>
                                              <w:rFonts w:asciiTheme="minorHAnsi" w:hAnsiTheme="minorHAnsi" w:cstheme="minorHAnsi"/>
                                              <w:color w:val="106B62"/>
                                              <w:sz w:val="18"/>
                                              <w:szCs w:val="18"/>
                                            </w:rPr>
                                            <w:t xml:space="preserve">Copyright © 2023 Community Pharmacy England, </w:t>
                                          </w:r>
                                          <w:proofErr w:type="gramStart"/>
                                          <w:r w:rsidRPr="000C43B8">
                                            <w:rPr>
                                              <w:rStyle w:val="Emphasis"/>
                                              <w:rFonts w:asciiTheme="minorHAnsi" w:hAnsiTheme="minorHAnsi" w:cstheme="minorHAnsi"/>
                                              <w:color w:val="106B62"/>
                                              <w:sz w:val="18"/>
                                              <w:szCs w:val="18"/>
                                            </w:rPr>
                                            <w:t>All</w:t>
                                          </w:r>
                                          <w:proofErr w:type="gramEnd"/>
                                          <w:r w:rsidRPr="000C43B8">
                                            <w:rPr>
                                              <w:rStyle w:val="Emphasis"/>
                                              <w:rFonts w:asciiTheme="minorHAnsi" w:hAnsiTheme="minorHAnsi" w:cstheme="minorHAnsi"/>
                                              <w:color w:val="106B62"/>
                                              <w:sz w:val="18"/>
                                              <w:szCs w:val="18"/>
                                            </w:rPr>
                                            <w:t xml:space="preserve"> rights reserved.</w:t>
                                          </w:r>
                                        </w:p>
                                        <w:p w14:paraId="02047A45" w14:textId="5657D699" w:rsidR="000C43B8" w:rsidRPr="000C43B8" w:rsidRDefault="000C43B8" w:rsidP="000C43B8">
                                          <w:pPr>
                                            <w:jc w:val="center"/>
                                            <w:rPr>
                                              <w:rFonts w:asciiTheme="minorHAnsi" w:hAnsiTheme="minorHAnsi" w:cstheme="minorHAnsi"/>
                                              <w:color w:val="106B62"/>
                                              <w:sz w:val="18"/>
                                              <w:szCs w:val="18"/>
                                            </w:rPr>
                                          </w:pPr>
                                          <w:r w:rsidRPr="000C43B8">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474D1546" w14:textId="77777777" w:rsidR="000C43B8" w:rsidRPr="000C43B8" w:rsidRDefault="000C43B8" w:rsidP="000C43B8">
                                    <w:pPr>
                                      <w:rPr>
                                        <w:rFonts w:asciiTheme="minorHAnsi" w:eastAsia="Times New Roman" w:hAnsiTheme="minorHAnsi" w:cstheme="minorHAnsi"/>
                                        <w:sz w:val="20"/>
                                        <w:szCs w:val="20"/>
                                      </w:rPr>
                                    </w:pPr>
                                  </w:p>
                                </w:tc>
                              </w:tr>
                            </w:tbl>
                            <w:p w14:paraId="79765C46" w14:textId="77777777" w:rsidR="000C43B8" w:rsidRPr="000C43B8" w:rsidRDefault="000C43B8" w:rsidP="000C43B8">
                              <w:pPr>
                                <w:rPr>
                                  <w:rFonts w:asciiTheme="minorHAnsi" w:eastAsia="Times New Roman" w:hAnsiTheme="minorHAnsi" w:cstheme="minorHAnsi"/>
                                  <w:sz w:val="20"/>
                                  <w:szCs w:val="20"/>
                                </w:rPr>
                              </w:pPr>
                            </w:p>
                          </w:tc>
                        </w:tr>
                      </w:tbl>
                      <w:p w14:paraId="506F5C1E" w14:textId="77777777" w:rsidR="000C43B8" w:rsidRPr="000C43B8" w:rsidRDefault="000C43B8" w:rsidP="000C43B8">
                        <w:pPr>
                          <w:rPr>
                            <w:rFonts w:asciiTheme="minorHAnsi" w:eastAsia="Times New Roman" w:hAnsiTheme="minorHAnsi" w:cstheme="minorHAnsi"/>
                            <w:sz w:val="20"/>
                            <w:szCs w:val="20"/>
                          </w:rPr>
                        </w:pPr>
                      </w:p>
                    </w:tc>
                  </w:tr>
                </w:tbl>
                <w:p w14:paraId="08E0D5CE" w14:textId="77777777" w:rsidR="000C43B8" w:rsidRDefault="000C43B8">
                  <w:pPr>
                    <w:jc w:val="center"/>
                    <w:rPr>
                      <w:rFonts w:ascii="Times New Roman" w:eastAsia="Times New Roman" w:hAnsi="Times New Roman" w:cs="Times New Roman"/>
                      <w:sz w:val="20"/>
                      <w:szCs w:val="20"/>
                    </w:rPr>
                  </w:pPr>
                </w:p>
              </w:tc>
            </w:tr>
          </w:tbl>
          <w:p w14:paraId="5424616E" w14:textId="77777777" w:rsidR="000C43B8" w:rsidRDefault="000C43B8">
            <w:pPr>
              <w:jc w:val="center"/>
              <w:rPr>
                <w:rFonts w:ascii="Times New Roman" w:eastAsia="Times New Roman" w:hAnsi="Times New Roman" w:cs="Times New Roman"/>
                <w:sz w:val="20"/>
                <w:szCs w:val="20"/>
              </w:rPr>
            </w:pPr>
          </w:p>
        </w:tc>
      </w:tr>
    </w:tbl>
    <w:p w14:paraId="1B53AC00" w14:textId="7034A1E2" w:rsidR="000C43B8" w:rsidRDefault="000C43B8" w:rsidP="000C43B8">
      <w:pPr>
        <w:rPr>
          <w:rFonts w:eastAsia="Times New Roman"/>
        </w:rPr>
      </w:pPr>
      <w:r>
        <w:rPr>
          <w:rFonts w:eastAsia="Times New Roman"/>
          <w:noProof/>
        </w:rPr>
        <w:lastRenderedPageBreak/>
        <w:drawing>
          <wp:inline distT="0" distB="0" distL="0" distR="0" wp14:anchorId="54A9347F" wp14:editId="5D67BFC4">
            <wp:extent cx="9525" cy="9525"/>
            <wp:effectExtent l="0" t="0" r="0" b="0"/>
            <wp:docPr id="1573011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0E6FB5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B8"/>
    <w:rsid w:val="000C43B8"/>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FF7F"/>
  <w15:chartTrackingRefBased/>
  <w15:docId w15:val="{5E81AF43-B338-45D9-BAE7-849365EA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B8"/>
    <w:rPr>
      <w:rFonts w:ascii="Calibri" w:hAnsi="Calibri" w:cs="Calibri"/>
      <w:kern w:val="0"/>
      <w:lang w:eastAsia="en-GB"/>
      <w14:ligatures w14:val="none"/>
    </w:rPr>
  </w:style>
  <w:style w:type="paragraph" w:styleId="Heading1">
    <w:name w:val="heading 1"/>
    <w:basedOn w:val="Normal"/>
    <w:link w:val="Heading1Char"/>
    <w:uiPriority w:val="9"/>
    <w:qFormat/>
    <w:rsid w:val="000C43B8"/>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0C43B8"/>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3B8"/>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0C43B8"/>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0C43B8"/>
    <w:rPr>
      <w:color w:val="0000FF"/>
      <w:u w:val="single"/>
    </w:rPr>
  </w:style>
  <w:style w:type="character" w:styleId="Strong">
    <w:name w:val="Strong"/>
    <w:basedOn w:val="DefaultParagraphFont"/>
    <w:uiPriority w:val="22"/>
    <w:qFormat/>
    <w:rsid w:val="000C43B8"/>
    <w:rPr>
      <w:b/>
      <w:bCs/>
    </w:rPr>
  </w:style>
  <w:style w:type="character" w:styleId="Emphasis">
    <w:name w:val="Emphasis"/>
    <w:basedOn w:val="DefaultParagraphFont"/>
    <w:uiPriority w:val="20"/>
    <w:qFormat/>
    <w:rsid w:val="000C43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39c2fee943&amp;e=d19e9fd41c" TargetMode="External"/><Relationship Id="rId18" Type="http://schemas.openxmlformats.org/officeDocument/2006/relationships/image" Target="media/image4.png"/><Relationship Id="rId26" Type="http://schemas.openxmlformats.org/officeDocument/2006/relationships/hyperlink" Target="https://cpe.us7.list-manage.com/track/click?u=86d41ab7fa4c7c2c5d7210782&amp;id=a7efe1f421&amp;e=d19e9fd41c" TargetMode="Externa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image" Target="https://cpe.us7.list-manage.com/track/open.php?u=86d41ab7fa4c7c2c5d7210782&amp;id=25bb72e9a4&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61fbbef6f2&amp;e=d19e9fd41c" TargetMode="External"/><Relationship Id="rId17" Type="http://schemas.openxmlformats.org/officeDocument/2006/relationships/hyperlink" Target="https://cpe.us7.list-manage.com/track/click?u=86d41ab7fa4c7c2c5d7210782&amp;id=ebbf821cc0&amp;e=d19e9fd41c" TargetMode="External"/><Relationship Id="rId25" Type="http://schemas.openxmlformats.org/officeDocument/2006/relationships/image" Target="https://cdn-images.mailchimp.com/icons/social-block-v2/light-facebook-48.png" TargetMode="External"/><Relationship Id="rId33"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hyperlink" Target="https://cpe.us7.list-manage.com/track/click?u=86d41ab7fa4c7c2c5d7210782&amp;id=0c4f9c7505&amp;e=d19e9fd41c" TargetMode="External"/><Relationship Id="rId20" Type="http://schemas.openxmlformats.org/officeDocument/2006/relationships/hyperlink" Target="https://cpe.us7.list-manage.com/track/click?u=86d41ab7fa4c7c2c5d7210782&amp;id=2eb899e3e4&amp;e=d19e9fd41c" TargetMode="External"/><Relationship Id="rId29" Type="http://schemas.openxmlformats.org/officeDocument/2006/relationships/hyperlink" Target="https://cpe.us7.list-manage.com/track/click?u=86d41ab7fa4c7c2c5d7210782&amp;id=cfd4bb9346&amp;e=d19e9fd41c"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45736b24-a034-dfa8-324a-3433ffea9e95.png" TargetMode="External"/><Relationship Id="rId24" Type="http://schemas.openxmlformats.org/officeDocument/2006/relationships/image" Target="media/image6.png"/><Relationship Id="rId32" Type="http://schemas.openxmlformats.org/officeDocument/2006/relationships/hyperlink" Target="mailto:comms.team@cpe.org.uk"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e7b05cab9f&amp;e=d19e9fd41c" TargetMode="External"/><Relationship Id="rId23" Type="http://schemas.openxmlformats.org/officeDocument/2006/relationships/hyperlink" Target="https://cpe.us7.list-manage.com/track/click?u=86d41ab7fa4c7c2c5d7210782&amp;id=b8db7463b2&amp;e=d19e9fd41c" TargetMode="External"/><Relationship Id="rId28" Type="http://schemas.openxmlformats.org/officeDocument/2006/relationships/image" Target="https://cdn-images.mailchimp.com/icons/social-block-v2/light-linkedin-48.png"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https://mcusercontent.com/86d41ab7fa4c7c2c5d7210782/images/7dd25f18-3689-aa98-f45a-a0346a806f26.png" TargetMode="External"/><Relationship Id="rId31" Type="http://schemas.openxmlformats.org/officeDocument/2006/relationships/image" Target="https://cdn-images.mailchimp.com/icons/social-block-v2/light-link-48.png" TargetMode="External"/><Relationship Id="rId4" Type="http://schemas.openxmlformats.org/officeDocument/2006/relationships/hyperlink" Target="https://cpe.us7.list-manage.com/track/click?u=86d41ab7fa4c7c2c5d7210782&amp;id=84468df123&amp;e=d19e9fd41c" TargetMode="External"/><Relationship Id="rId9" Type="http://schemas.openxmlformats.org/officeDocument/2006/relationships/hyperlink" Target="https://cpe.us7.list-manage.com/track/click?u=86d41ab7fa4c7c2c5d7210782&amp;id=2b1d2e80be&amp;e=d19e9fd41c" TargetMode="External"/><Relationship Id="rId14" Type="http://schemas.openxmlformats.org/officeDocument/2006/relationships/hyperlink" Target="https://cpe.us7.list-manage.com/track/click?u=86d41ab7fa4c7c2c5d7210782&amp;id=22b1aff820&amp;e=d19e9fd41c" TargetMode="External"/><Relationship Id="rId22" Type="http://schemas.openxmlformats.org/officeDocument/2006/relationships/image" Target="https://cdn-images.mailchimp.com/icons/social-block-v2/light-twitter-48.png"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2023-12-18T10:09:00Z</dcterms:created>
  <dcterms:modified xsi:type="dcterms:W3CDTF">2023-12-18T10:14:00Z</dcterms:modified>
</cp:coreProperties>
</file>