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C15CD3" w14:paraId="442EB143" w14:textId="77777777" w:rsidTr="00C15CD3">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C15CD3" w14:paraId="5CC2C80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C15CD3" w14:paraId="5C84AFA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15CD3" w:rsidRPr="00C15CD3" w14:paraId="63E3477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307D6266" w14:textId="77777777">
                                <w:tc>
                                  <w:tcPr>
                                    <w:tcW w:w="9000" w:type="dxa"/>
                                    <w:hideMark/>
                                  </w:tcPr>
                                  <w:p w14:paraId="5A775ED1" w14:textId="77777777" w:rsidR="00C15CD3" w:rsidRPr="00C15CD3" w:rsidRDefault="00C15CD3" w:rsidP="00C15CD3">
                                    <w:pPr>
                                      <w:rPr>
                                        <w:rFonts w:asciiTheme="minorHAnsi" w:eastAsia="Times New Roman" w:hAnsiTheme="minorHAnsi" w:cstheme="minorHAnsi"/>
                                        <w:sz w:val="20"/>
                                        <w:szCs w:val="20"/>
                                      </w:rPr>
                                    </w:pPr>
                                  </w:p>
                                </w:tc>
                              </w:tr>
                            </w:tbl>
                            <w:p w14:paraId="5534C12A" w14:textId="77777777" w:rsidR="00C15CD3" w:rsidRPr="00C15CD3" w:rsidRDefault="00C15CD3" w:rsidP="00C15CD3">
                              <w:pPr>
                                <w:rPr>
                                  <w:rFonts w:asciiTheme="minorHAnsi" w:eastAsia="Times New Roman" w:hAnsiTheme="minorHAnsi" w:cstheme="minorHAnsi"/>
                                  <w:sz w:val="20"/>
                                  <w:szCs w:val="20"/>
                                </w:rPr>
                              </w:pPr>
                            </w:p>
                          </w:tc>
                        </w:tr>
                      </w:tbl>
                      <w:p w14:paraId="213A8172" w14:textId="77777777" w:rsidR="00C15CD3" w:rsidRPr="00C15CD3" w:rsidRDefault="00C15CD3" w:rsidP="00C15CD3">
                        <w:pPr>
                          <w:rPr>
                            <w:rFonts w:asciiTheme="minorHAnsi" w:eastAsia="Times New Roman" w:hAnsiTheme="minorHAnsi" w:cstheme="minorHAnsi"/>
                            <w:sz w:val="20"/>
                            <w:szCs w:val="20"/>
                          </w:rPr>
                        </w:pPr>
                      </w:p>
                    </w:tc>
                  </w:tr>
                  <w:tr w:rsidR="00C15CD3" w14:paraId="33EAAE7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15CD3" w:rsidRPr="00C15CD3" w14:paraId="22CC8AE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C15CD3" w:rsidRPr="00C15CD3" w14:paraId="73F8F51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C15CD3" w:rsidRPr="00C15CD3" w14:paraId="2151E6AE" w14:textId="77777777">
                                      <w:tc>
                                        <w:tcPr>
                                          <w:tcW w:w="0" w:type="auto"/>
                                          <w:hideMark/>
                                        </w:tcPr>
                                        <w:p w14:paraId="69529CAF"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rPr>
                                            <w:drawing>
                                              <wp:inline distT="0" distB="0" distL="0" distR="0" wp14:anchorId="4A57C670" wp14:editId="24648B95">
                                                <wp:extent cx="2514600" cy="1409700"/>
                                                <wp:effectExtent l="0" t="0" r="0" b="0"/>
                                                <wp:docPr id="7290719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C15CD3" w:rsidRPr="00C15CD3" w14:paraId="56E2F2EB" w14:textId="77777777">
                                      <w:tc>
                                        <w:tcPr>
                                          <w:tcW w:w="0" w:type="auto"/>
                                          <w:hideMark/>
                                        </w:tcPr>
                                        <w:p w14:paraId="5E0B5369" w14:textId="77777777" w:rsidR="00C15CD3" w:rsidRPr="00C15CD3" w:rsidRDefault="00C15CD3" w:rsidP="00C15CD3">
                                          <w:pPr>
                                            <w:pStyle w:val="Heading1"/>
                                            <w:spacing w:line="240" w:lineRule="auto"/>
                                            <w:jc w:val="right"/>
                                            <w:rPr>
                                              <w:rFonts w:asciiTheme="minorHAnsi" w:eastAsia="Times New Roman" w:hAnsiTheme="minorHAnsi" w:cstheme="minorHAnsi"/>
                                              <w:color w:val="auto"/>
                                            </w:rPr>
                                          </w:pPr>
                                          <w:r w:rsidRPr="00C15CD3">
                                            <w:rPr>
                                              <w:rFonts w:asciiTheme="minorHAnsi" w:eastAsia="Times New Roman" w:hAnsiTheme="minorHAnsi" w:cstheme="minorHAnsi"/>
                                              <w:color w:val="auto"/>
                                            </w:rPr>
                                            <w:br/>
                                            <w:t>Newsletter</w:t>
                                          </w:r>
                                        </w:p>
                                        <w:p w14:paraId="738BD7CE" w14:textId="77777777" w:rsidR="00C15CD3" w:rsidRPr="00C15CD3" w:rsidRDefault="00C15CD3" w:rsidP="00C15CD3">
                                          <w:pPr>
                                            <w:jc w:val="right"/>
                                            <w:rPr>
                                              <w:rFonts w:asciiTheme="minorHAnsi" w:hAnsiTheme="minorHAnsi" w:cstheme="minorHAnsi"/>
                                              <w:sz w:val="24"/>
                                              <w:szCs w:val="24"/>
                                            </w:rPr>
                                          </w:pPr>
                                          <w:r w:rsidRPr="00C15CD3">
                                            <w:rPr>
                                              <w:rFonts w:asciiTheme="minorHAnsi" w:hAnsiTheme="minorHAnsi" w:cstheme="minorHAnsi"/>
                                              <w:sz w:val="24"/>
                                              <w:szCs w:val="24"/>
                                            </w:rPr>
                                            <w:t>11th August 2023</w:t>
                                          </w:r>
                                        </w:p>
                                      </w:tc>
                                    </w:tr>
                                  </w:tbl>
                                  <w:p w14:paraId="5B8E0F97" w14:textId="77777777" w:rsidR="00C15CD3" w:rsidRPr="00C15CD3" w:rsidRDefault="00C15CD3" w:rsidP="00C15CD3">
                                    <w:pPr>
                                      <w:rPr>
                                        <w:rFonts w:asciiTheme="minorHAnsi" w:eastAsia="Times New Roman" w:hAnsiTheme="minorHAnsi" w:cstheme="minorHAnsi"/>
                                        <w:sz w:val="20"/>
                                        <w:szCs w:val="20"/>
                                      </w:rPr>
                                    </w:pPr>
                                  </w:p>
                                </w:tc>
                              </w:tr>
                            </w:tbl>
                            <w:p w14:paraId="30E02A89" w14:textId="77777777" w:rsidR="00C15CD3" w:rsidRPr="00C15CD3" w:rsidRDefault="00C15CD3" w:rsidP="00C15CD3">
                              <w:pPr>
                                <w:rPr>
                                  <w:rFonts w:asciiTheme="minorHAnsi" w:eastAsia="Times New Roman" w:hAnsiTheme="minorHAnsi" w:cstheme="minorHAnsi"/>
                                  <w:sz w:val="20"/>
                                  <w:szCs w:val="20"/>
                                </w:rPr>
                              </w:pPr>
                            </w:p>
                          </w:tc>
                        </w:tr>
                      </w:tbl>
                      <w:p w14:paraId="1BF8D406" w14:textId="77777777" w:rsidR="00C15CD3" w:rsidRPr="00C15CD3" w:rsidRDefault="00C15CD3" w:rsidP="00C15CD3">
                        <w:pPr>
                          <w:rPr>
                            <w:rFonts w:asciiTheme="minorHAnsi" w:eastAsia="Times New Roman" w:hAnsiTheme="minorHAnsi" w:cstheme="minorHAnsi"/>
                            <w:sz w:val="20"/>
                            <w:szCs w:val="20"/>
                          </w:rPr>
                        </w:pPr>
                      </w:p>
                    </w:tc>
                  </w:tr>
                  <w:tr w:rsidR="00C15CD3" w14:paraId="1053D2E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15CD3" w:rsidRPr="00C15CD3" w14:paraId="7E0A0F8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15CD3" w:rsidRPr="00C15CD3" w14:paraId="3564054A" w14:textId="77777777">
                                <w:tc>
                                  <w:tcPr>
                                    <w:tcW w:w="0" w:type="auto"/>
                                    <w:tcMar>
                                      <w:top w:w="0" w:type="dxa"/>
                                      <w:left w:w="135" w:type="dxa"/>
                                      <w:bottom w:w="0" w:type="dxa"/>
                                      <w:right w:w="135" w:type="dxa"/>
                                    </w:tcMar>
                                    <w:hideMark/>
                                  </w:tcPr>
                                  <w:p w14:paraId="4D32EABC"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rPr>
                                      <w:drawing>
                                        <wp:inline distT="0" distB="0" distL="0" distR="0" wp14:anchorId="404BA540" wp14:editId="310F6516">
                                          <wp:extent cx="5372100" cy="333375"/>
                                          <wp:effectExtent l="0" t="0" r="0" b="9525"/>
                                          <wp:docPr id="7694925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92BBD4D"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0FFEAB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286C9AA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6C9302B4" w14:textId="77777777">
                                      <w:tc>
                                        <w:tcPr>
                                          <w:tcW w:w="0" w:type="auto"/>
                                          <w:tcMar>
                                            <w:top w:w="0" w:type="dxa"/>
                                            <w:left w:w="270" w:type="dxa"/>
                                            <w:bottom w:w="135" w:type="dxa"/>
                                            <w:right w:w="270" w:type="dxa"/>
                                          </w:tcMar>
                                          <w:hideMark/>
                                        </w:tcPr>
                                        <w:p w14:paraId="58451066" w14:textId="77777777" w:rsidR="00C15CD3" w:rsidRPr="00C15CD3" w:rsidRDefault="00C15CD3" w:rsidP="00C15CD3">
                                          <w:pPr>
                                            <w:jc w:val="both"/>
                                            <w:rPr>
                                              <w:rFonts w:asciiTheme="minorHAnsi" w:eastAsia="Times New Roman" w:hAnsiTheme="minorHAnsi" w:cstheme="minorHAnsi"/>
                                              <w:color w:val="106B62"/>
                                              <w:sz w:val="24"/>
                                              <w:szCs w:val="24"/>
                                            </w:rPr>
                                          </w:pPr>
                                          <w:r w:rsidRPr="00C15CD3">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C15CD3">
                                            <w:rPr>
                                              <w:rFonts w:asciiTheme="minorHAnsi" w:eastAsia="Times New Roman" w:hAnsiTheme="minorHAnsi" w:cstheme="minorHAnsi"/>
                                              <w:sz w:val="18"/>
                                              <w:szCs w:val="18"/>
                                            </w:rPr>
                                            <w:t xml:space="preserve"> This newsletter is sent on Mondays, </w:t>
                                          </w:r>
                                          <w:proofErr w:type="gramStart"/>
                                          <w:r w:rsidRPr="00C15CD3">
                                            <w:rPr>
                                              <w:rFonts w:asciiTheme="minorHAnsi" w:eastAsia="Times New Roman" w:hAnsiTheme="minorHAnsi" w:cstheme="minorHAnsi"/>
                                              <w:sz w:val="18"/>
                                              <w:szCs w:val="18"/>
                                            </w:rPr>
                                            <w:t>Wednesdays</w:t>
                                          </w:r>
                                          <w:proofErr w:type="gramEnd"/>
                                          <w:r w:rsidRPr="00C15CD3">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5EDB9193" w14:textId="77777777" w:rsidR="00C15CD3" w:rsidRPr="00C15CD3" w:rsidRDefault="00C15CD3" w:rsidP="00C15CD3">
                                    <w:pPr>
                                      <w:rPr>
                                        <w:rFonts w:asciiTheme="minorHAnsi" w:eastAsia="Times New Roman" w:hAnsiTheme="minorHAnsi" w:cstheme="minorHAnsi"/>
                                        <w:sz w:val="20"/>
                                        <w:szCs w:val="20"/>
                                      </w:rPr>
                                    </w:pPr>
                                  </w:p>
                                </w:tc>
                              </w:tr>
                            </w:tbl>
                            <w:p w14:paraId="6976DCBA"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63E71BB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60C48EDF" w14:textId="77777777">
                                <w:tc>
                                  <w:tcPr>
                                    <w:tcW w:w="0" w:type="auto"/>
                                    <w:tcBorders>
                                      <w:top w:val="single" w:sz="12" w:space="0" w:color="106B62"/>
                                      <w:left w:val="nil"/>
                                      <w:bottom w:val="nil"/>
                                      <w:right w:val="nil"/>
                                    </w:tcBorders>
                                    <w:vAlign w:val="center"/>
                                    <w:hideMark/>
                                  </w:tcPr>
                                  <w:p w14:paraId="513B0891" w14:textId="77777777" w:rsidR="00C15CD3" w:rsidRPr="00C15CD3" w:rsidRDefault="00C15CD3" w:rsidP="00C15CD3">
                                    <w:pPr>
                                      <w:rPr>
                                        <w:rFonts w:asciiTheme="minorHAnsi" w:eastAsia="Times New Roman" w:hAnsiTheme="minorHAnsi" w:cstheme="minorHAnsi"/>
                                      </w:rPr>
                                    </w:pPr>
                                  </w:p>
                                </w:tc>
                              </w:tr>
                            </w:tbl>
                            <w:p w14:paraId="6FA9E5F0"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003091C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35BD4D2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0AD70712" w14:textId="77777777">
                                      <w:tc>
                                        <w:tcPr>
                                          <w:tcW w:w="0" w:type="auto"/>
                                          <w:tcMar>
                                            <w:top w:w="0" w:type="dxa"/>
                                            <w:left w:w="270" w:type="dxa"/>
                                            <w:bottom w:w="135" w:type="dxa"/>
                                            <w:right w:w="270" w:type="dxa"/>
                                          </w:tcMar>
                                          <w:hideMark/>
                                        </w:tcPr>
                                        <w:p w14:paraId="394AEF9C" w14:textId="77777777" w:rsidR="00C15CD3" w:rsidRPr="00C15CD3" w:rsidRDefault="00C15CD3" w:rsidP="00C15CD3">
                                          <w:pPr>
                                            <w:pStyle w:val="Heading1"/>
                                            <w:spacing w:line="240" w:lineRule="auto"/>
                                            <w:rPr>
                                              <w:rFonts w:asciiTheme="minorHAnsi" w:eastAsia="Times New Roman" w:hAnsiTheme="minorHAnsi" w:cstheme="minorHAnsi"/>
                                              <w:color w:val="auto"/>
                                            </w:rPr>
                                          </w:pPr>
                                          <w:r w:rsidRPr="00C15CD3">
                                            <w:rPr>
                                              <w:rFonts w:asciiTheme="minorHAnsi" w:eastAsia="Times New Roman" w:hAnsiTheme="minorHAnsi" w:cstheme="minorHAnsi"/>
                                              <w:color w:val="auto"/>
                                            </w:rPr>
                                            <w:t>In this update: Pharmacy Owners: we want to hear from you; Flu vaccination service update; RP regulation reminder; Pharmacy Show 2023.</w:t>
                                          </w:r>
                                        </w:p>
                                      </w:tc>
                                    </w:tr>
                                  </w:tbl>
                                  <w:p w14:paraId="7636F761" w14:textId="77777777" w:rsidR="00C15CD3" w:rsidRPr="00C15CD3" w:rsidRDefault="00C15CD3" w:rsidP="00C15CD3">
                                    <w:pPr>
                                      <w:rPr>
                                        <w:rFonts w:asciiTheme="minorHAnsi" w:eastAsia="Times New Roman" w:hAnsiTheme="minorHAnsi" w:cstheme="minorHAnsi"/>
                                        <w:sz w:val="20"/>
                                        <w:szCs w:val="20"/>
                                      </w:rPr>
                                    </w:pPr>
                                  </w:p>
                                </w:tc>
                              </w:tr>
                            </w:tbl>
                            <w:p w14:paraId="3A44E5CC"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2F142FE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269C8486" w14:textId="77777777">
                                <w:tc>
                                  <w:tcPr>
                                    <w:tcW w:w="0" w:type="auto"/>
                                    <w:tcBorders>
                                      <w:top w:val="single" w:sz="12" w:space="0" w:color="106B62"/>
                                      <w:left w:val="nil"/>
                                      <w:bottom w:val="nil"/>
                                      <w:right w:val="nil"/>
                                    </w:tcBorders>
                                    <w:vAlign w:val="center"/>
                                    <w:hideMark/>
                                  </w:tcPr>
                                  <w:p w14:paraId="09308CF7" w14:textId="77777777" w:rsidR="00C15CD3" w:rsidRPr="00C15CD3" w:rsidRDefault="00C15CD3" w:rsidP="00C15CD3">
                                    <w:pPr>
                                      <w:rPr>
                                        <w:rFonts w:asciiTheme="minorHAnsi" w:eastAsia="Times New Roman" w:hAnsiTheme="minorHAnsi" w:cstheme="minorHAnsi"/>
                                      </w:rPr>
                                    </w:pPr>
                                  </w:p>
                                </w:tc>
                              </w:tr>
                            </w:tbl>
                            <w:p w14:paraId="5D94C346"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19C1B5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4405206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235E5A26" w14:textId="77777777">
                                      <w:tc>
                                        <w:tcPr>
                                          <w:tcW w:w="0" w:type="auto"/>
                                          <w:tcMar>
                                            <w:top w:w="0" w:type="dxa"/>
                                            <w:left w:w="270" w:type="dxa"/>
                                            <w:bottom w:w="135" w:type="dxa"/>
                                            <w:right w:w="270" w:type="dxa"/>
                                          </w:tcMar>
                                          <w:hideMark/>
                                        </w:tcPr>
                                        <w:p w14:paraId="0B5DEBA6" w14:textId="77777777" w:rsidR="00C15CD3" w:rsidRPr="00C15CD3" w:rsidRDefault="00C15CD3" w:rsidP="00C15CD3">
                                          <w:pPr>
                                            <w:pStyle w:val="Heading1"/>
                                            <w:spacing w:line="240" w:lineRule="auto"/>
                                            <w:rPr>
                                              <w:rFonts w:asciiTheme="minorHAnsi" w:eastAsia="Times New Roman" w:hAnsiTheme="minorHAnsi" w:cstheme="minorHAnsi"/>
                                              <w:color w:val="auto"/>
                                            </w:rPr>
                                          </w:pPr>
                                          <w:r w:rsidRPr="00C15CD3">
                                            <w:rPr>
                                              <w:rFonts w:asciiTheme="minorHAnsi" w:eastAsia="Times New Roman" w:hAnsiTheme="minorHAnsi" w:cstheme="minorHAnsi"/>
                                              <w:color w:val="auto"/>
                                            </w:rPr>
                                            <w:t>Pharmacy Owners: Input into our Committee Meeting and Attend our Engagement Event</w:t>
                                          </w:r>
                                        </w:p>
                                        <w:p w14:paraId="2D25EF69" w14:textId="77777777" w:rsidR="00C15CD3" w:rsidRPr="00C15CD3" w:rsidRDefault="00C15CD3" w:rsidP="00C15CD3">
                                          <w:pPr>
                                            <w:rPr>
                                              <w:rFonts w:asciiTheme="minorHAnsi" w:hAnsiTheme="minorHAnsi" w:cstheme="minorHAnsi"/>
                                              <w:color w:val="106B62"/>
                                              <w:sz w:val="24"/>
                                              <w:szCs w:val="24"/>
                                            </w:rPr>
                                          </w:pPr>
                                          <w:r w:rsidRPr="00C15CD3">
                                            <w:rPr>
                                              <w:rFonts w:asciiTheme="minorHAnsi" w:hAnsiTheme="minorHAnsi" w:cstheme="minorHAnsi"/>
                                              <w:sz w:val="24"/>
                                              <w:szCs w:val="24"/>
                                            </w:rPr>
                                            <w:t>Ahead of Community Pharmacy England's September Committee Meeting, we are keen to hear your views on preparations for the next round of Community Pharmacy Contractual Framework (CPCF) negotiations, after the current arrangements come to an end in March 2024. Our short survey of mostly multiple-choice questions should take around 10 minutes to complete.</w:t>
                                          </w:r>
                                          <w:r w:rsidRPr="00C15CD3">
                                            <w:rPr>
                                              <w:rFonts w:asciiTheme="minorHAnsi" w:hAnsiTheme="minorHAnsi" w:cstheme="minorHAnsi"/>
                                              <w:sz w:val="24"/>
                                              <w:szCs w:val="24"/>
                                            </w:rPr>
                                            <w:br/>
                                          </w:r>
                                          <w:r w:rsidRPr="00C15CD3">
                                            <w:rPr>
                                              <w:rFonts w:asciiTheme="minorHAnsi" w:hAnsiTheme="minorHAnsi" w:cstheme="minorHAnsi"/>
                                              <w:sz w:val="24"/>
                                              <w:szCs w:val="24"/>
                                            </w:rPr>
                                            <w:br/>
                                            <w:t>As well as being discussed at the Committee Meeting, the results of these polls will help strengthen our evidence base of pharmacy owners' experiences and in our work to press for an increase in core funding. This and future surveys will also provide valuable data for our campaigning and influencing activities.</w:t>
                                          </w:r>
                                        </w:p>
                                      </w:tc>
                                    </w:tr>
                                  </w:tbl>
                                  <w:p w14:paraId="75B536D3" w14:textId="77777777" w:rsidR="00C15CD3" w:rsidRPr="00C15CD3" w:rsidRDefault="00C15CD3" w:rsidP="00C15CD3">
                                    <w:pPr>
                                      <w:rPr>
                                        <w:rFonts w:asciiTheme="minorHAnsi" w:eastAsia="Times New Roman" w:hAnsiTheme="minorHAnsi" w:cstheme="minorHAnsi"/>
                                        <w:sz w:val="20"/>
                                        <w:szCs w:val="20"/>
                                      </w:rPr>
                                    </w:pPr>
                                  </w:p>
                                </w:tc>
                              </w:tr>
                            </w:tbl>
                            <w:p w14:paraId="13B82074" w14:textId="77777777" w:rsidR="00C15CD3" w:rsidRPr="00C15CD3" w:rsidRDefault="00C15CD3" w:rsidP="00C15CD3">
                              <w:pPr>
                                <w:rPr>
                                  <w:rFonts w:asciiTheme="minorHAnsi" w:eastAsia="Times New Roman" w:hAnsiTheme="minorHAnsi" w:cstheme="minorHAnsi"/>
                                  <w:sz w:val="20"/>
                                  <w:szCs w:val="20"/>
                                </w:rPr>
                              </w:pPr>
                            </w:p>
                          </w:tc>
                        </w:tr>
                      </w:tbl>
                      <w:p w14:paraId="3752E0B8" w14:textId="77777777" w:rsidR="00C15CD3" w:rsidRPr="00C15CD3" w:rsidRDefault="00C15CD3" w:rsidP="00C15CD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15CD3" w:rsidRPr="00C15CD3" w14:paraId="1C75DD3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C15CD3" w:rsidRPr="00C15CD3" w14:paraId="3595A6A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183BA7B" w14:textId="77777777" w:rsidR="00C15CD3" w:rsidRPr="00C15CD3" w:rsidRDefault="00C15CD3" w:rsidP="00C15CD3">
                                    <w:pPr>
                                      <w:jc w:val="center"/>
                                      <w:rPr>
                                        <w:rFonts w:asciiTheme="minorHAnsi" w:eastAsia="Times New Roman" w:hAnsiTheme="minorHAnsi" w:cstheme="minorHAnsi"/>
                                        <w:sz w:val="24"/>
                                        <w:szCs w:val="24"/>
                                      </w:rPr>
                                    </w:pPr>
                                    <w:hyperlink r:id="rId8" w:tgtFrame="_blank" w:tooltip="Continue reading" w:history="1">
                                      <w:r w:rsidRPr="00C15CD3">
                                        <w:rPr>
                                          <w:rStyle w:val="Hyperlink"/>
                                          <w:rFonts w:asciiTheme="minorHAnsi" w:eastAsia="Times New Roman" w:hAnsiTheme="minorHAnsi" w:cstheme="minorHAnsi"/>
                                          <w:b/>
                                          <w:bCs/>
                                          <w:color w:val="CB00BA"/>
                                          <w:sz w:val="24"/>
                                          <w:szCs w:val="24"/>
                                        </w:rPr>
                                        <w:t>Continue reading</w:t>
                                      </w:r>
                                    </w:hyperlink>
                                    <w:r w:rsidRPr="00C15CD3">
                                      <w:rPr>
                                        <w:rFonts w:asciiTheme="minorHAnsi" w:eastAsia="Times New Roman" w:hAnsiTheme="minorHAnsi" w:cstheme="minorHAnsi"/>
                                        <w:sz w:val="24"/>
                                        <w:szCs w:val="24"/>
                                      </w:rPr>
                                      <w:t xml:space="preserve"> </w:t>
                                    </w:r>
                                  </w:p>
                                </w:tc>
                              </w:tr>
                            </w:tbl>
                            <w:p w14:paraId="4927F1D9" w14:textId="77777777" w:rsidR="00C15CD3" w:rsidRPr="00C15CD3" w:rsidRDefault="00C15CD3" w:rsidP="00C15CD3">
                              <w:pPr>
                                <w:rPr>
                                  <w:rFonts w:asciiTheme="minorHAnsi" w:eastAsia="Times New Roman" w:hAnsiTheme="minorHAnsi" w:cstheme="minorHAnsi"/>
                                  <w:sz w:val="20"/>
                                  <w:szCs w:val="20"/>
                                </w:rPr>
                              </w:pPr>
                            </w:p>
                          </w:tc>
                        </w:tr>
                      </w:tbl>
                      <w:p w14:paraId="70B4301D" w14:textId="77777777" w:rsidR="00C15CD3" w:rsidRPr="00C15CD3" w:rsidRDefault="00C15CD3" w:rsidP="00C15CD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15CD3" w:rsidRPr="00C15CD3" w14:paraId="1569024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58"/>
                              </w:tblGrid>
                              <w:tr w:rsidR="00C15CD3" w:rsidRPr="00C15CD3" w14:paraId="56D4BED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BA6BE06" w14:textId="77777777" w:rsidR="00C15CD3" w:rsidRPr="00C15CD3" w:rsidRDefault="00C15CD3" w:rsidP="00C15CD3">
                                    <w:pPr>
                                      <w:jc w:val="center"/>
                                      <w:rPr>
                                        <w:rFonts w:asciiTheme="minorHAnsi" w:eastAsia="Times New Roman" w:hAnsiTheme="minorHAnsi" w:cstheme="minorHAnsi"/>
                                        <w:sz w:val="24"/>
                                        <w:szCs w:val="24"/>
                                      </w:rPr>
                                    </w:pPr>
                                    <w:hyperlink r:id="rId9" w:tgtFrame="_blank" w:tooltip="Complete the survey (Independents and non-CCA multiples only)" w:history="1">
                                      <w:r w:rsidRPr="00C15CD3">
                                        <w:rPr>
                                          <w:rStyle w:val="Hyperlink"/>
                                          <w:rFonts w:asciiTheme="minorHAnsi" w:eastAsia="Times New Roman" w:hAnsiTheme="minorHAnsi" w:cstheme="minorHAnsi"/>
                                          <w:b/>
                                          <w:bCs/>
                                          <w:color w:val="CB00BA"/>
                                          <w:sz w:val="24"/>
                                          <w:szCs w:val="24"/>
                                        </w:rPr>
                                        <w:t>Complete the survey (Independents and non-CCA multiples only)</w:t>
                                      </w:r>
                                    </w:hyperlink>
                                    <w:r w:rsidRPr="00C15CD3">
                                      <w:rPr>
                                        <w:rFonts w:asciiTheme="minorHAnsi" w:eastAsia="Times New Roman" w:hAnsiTheme="minorHAnsi" w:cstheme="minorHAnsi"/>
                                        <w:sz w:val="24"/>
                                        <w:szCs w:val="24"/>
                                      </w:rPr>
                                      <w:t xml:space="preserve"> </w:t>
                                    </w:r>
                                  </w:p>
                                </w:tc>
                              </w:tr>
                            </w:tbl>
                            <w:p w14:paraId="3AA98BE7" w14:textId="77777777" w:rsidR="00C15CD3" w:rsidRPr="00C15CD3" w:rsidRDefault="00C15CD3" w:rsidP="00C15CD3">
                              <w:pPr>
                                <w:rPr>
                                  <w:rFonts w:asciiTheme="minorHAnsi" w:eastAsia="Times New Roman" w:hAnsiTheme="minorHAnsi" w:cstheme="minorHAnsi"/>
                                  <w:sz w:val="20"/>
                                  <w:szCs w:val="20"/>
                                </w:rPr>
                              </w:pPr>
                            </w:p>
                          </w:tc>
                        </w:tr>
                      </w:tbl>
                      <w:p w14:paraId="7889EE3B" w14:textId="77777777" w:rsidR="00C15CD3" w:rsidRPr="00C15CD3" w:rsidRDefault="00C15CD3" w:rsidP="00C15CD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15CD3" w:rsidRPr="00C15CD3" w14:paraId="20C126D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3A65881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37CFDCB1" w14:textId="77777777">
                                      <w:tc>
                                        <w:tcPr>
                                          <w:tcW w:w="0" w:type="auto"/>
                                          <w:tcMar>
                                            <w:top w:w="0" w:type="dxa"/>
                                            <w:left w:w="270" w:type="dxa"/>
                                            <w:bottom w:w="135" w:type="dxa"/>
                                            <w:right w:w="270" w:type="dxa"/>
                                          </w:tcMar>
                                          <w:hideMark/>
                                        </w:tcPr>
                                        <w:p w14:paraId="5E85385B" w14:textId="77777777" w:rsidR="00C15CD3" w:rsidRPr="00C15CD3" w:rsidRDefault="00C15CD3" w:rsidP="00C15CD3">
                                          <w:pPr>
                                            <w:rPr>
                                              <w:rFonts w:asciiTheme="minorHAnsi" w:eastAsia="Times New Roman" w:hAnsiTheme="minorHAnsi" w:cstheme="minorHAnsi"/>
                                              <w:color w:val="106B62"/>
                                              <w:sz w:val="24"/>
                                              <w:szCs w:val="24"/>
                                            </w:rPr>
                                          </w:pPr>
                                          <w:r w:rsidRPr="00C15CD3">
                                            <w:rPr>
                                              <w:rFonts w:asciiTheme="minorHAnsi" w:eastAsia="Times New Roman" w:hAnsiTheme="minorHAnsi" w:cstheme="minorHAnsi"/>
                                              <w:sz w:val="24"/>
                                              <w:szCs w:val="24"/>
                                            </w:rPr>
                                            <w:t>Note, the survey for CCA multiples will be sent directly to their head offices and doesn’t require action at branch level.</w:t>
                                          </w:r>
                                        </w:p>
                                      </w:tc>
                                    </w:tr>
                                  </w:tbl>
                                  <w:p w14:paraId="3C523FC7" w14:textId="77777777" w:rsidR="00C15CD3" w:rsidRPr="00C15CD3" w:rsidRDefault="00C15CD3" w:rsidP="00C15CD3">
                                    <w:pPr>
                                      <w:rPr>
                                        <w:rFonts w:asciiTheme="minorHAnsi" w:eastAsia="Times New Roman" w:hAnsiTheme="minorHAnsi" w:cstheme="minorHAnsi"/>
                                        <w:sz w:val="20"/>
                                        <w:szCs w:val="20"/>
                                      </w:rPr>
                                    </w:pPr>
                                  </w:p>
                                </w:tc>
                              </w:tr>
                            </w:tbl>
                            <w:p w14:paraId="6422A92E"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618F6F0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C15CD3" w:rsidRPr="00C15CD3" w14:paraId="0764F756" w14:textId="77777777">
                                <w:trPr>
                                  <w:jc w:val="center"/>
                                </w:trPr>
                                <w:tc>
                                  <w:tcPr>
                                    <w:tcW w:w="0" w:type="auto"/>
                                    <w:hideMark/>
                                  </w:tcPr>
                                  <w:p w14:paraId="6005C2C5" w14:textId="77777777" w:rsidR="00C15CD3" w:rsidRPr="00C15CD3" w:rsidRDefault="00C15CD3" w:rsidP="00C15CD3">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C15CD3" w:rsidRPr="00C15CD3" w14:paraId="65F253A9"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C15CD3" w:rsidRPr="00C15CD3" w14:paraId="6EAEEA6C" w14:textId="77777777">
                                            <w:tc>
                                              <w:tcPr>
                                                <w:tcW w:w="0" w:type="auto"/>
                                                <w:shd w:val="clear" w:color="auto" w:fill="0F6B61"/>
                                                <w:tcMar>
                                                  <w:top w:w="270" w:type="dxa"/>
                                                  <w:left w:w="270" w:type="dxa"/>
                                                  <w:bottom w:w="270" w:type="dxa"/>
                                                  <w:right w:w="270" w:type="dxa"/>
                                                </w:tcMar>
                                                <w:hideMark/>
                                              </w:tcPr>
                                              <w:p w14:paraId="580DDE46" w14:textId="77777777" w:rsidR="00C15CD3" w:rsidRPr="00C15CD3" w:rsidRDefault="00C15CD3" w:rsidP="00C15CD3">
                                                <w:pPr>
                                                  <w:jc w:val="center"/>
                                                  <w:rPr>
                                                    <w:rFonts w:asciiTheme="minorHAnsi" w:eastAsia="Times New Roman" w:hAnsiTheme="minorHAnsi" w:cstheme="minorHAnsi"/>
                                                    <w:color w:val="F2F2F2"/>
                                                    <w:sz w:val="21"/>
                                                    <w:szCs w:val="21"/>
                                                  </w:rPr>
                                                </w:pPr>
                                                <w:r w:rsidRPr="00C15CD3">
                                                  <w:rPr>
                                                    <w:rFonts w:asciiTheme="minorHAnsi" w:eastAsia="Times New Roman" w:hAnsiTheme="minorHAnsi" w:cstheme="minorHAnsi"/>
                                                    <w:noProof/>
                                                    <w:color w:val="C600B5"/>
                                                    <w:sz w:val="21"/>
                                                    <w:szCs w:val="21"/>
                                                  </w:rPr>
                                                  <w:drawing>
                                                    <wp:inline distT="0" distB="0" distL="0" distR="0" wp14:anchorId="36A5D8DB" wp14:editId="137D1790">
                                                      <wp:extent cx="4762500" cy="4762500"/>
                                                      <wp:effectExtent l="0" t="0" r="0" b="0"/>
                                                      <wp:docPr id="1410889504"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2715140C" w14:textId="77777777" w:rsidR="00C15CD3" w:rsidRPr="00C15CD3" w:rsidRDefault="00C15CD3" w:rsidP="00C15CD3">
                                                <w:pPr>
                                                  <w:jc w:val="both"/>
                                                  <w:rPr>
                                                    <w:rFonts w:asciiTheme="minorHAnsi" w:eastAsia="Times New Roman" w:hAnsiTheme="minorHAnsi" w:cstheme="minorHAnsi"/>
                                                    <w:color w:val="F2F2F2"/>
                                                    <w:sz w:val="21"/>
                                                    <w:szCs w:val="21"/>
                                                  </w:rPr>
                                                </w:pPr>
                                                <w:r w:rsidRPr="00C15CD3">
                                                  <w:rPr>
                                                    <w:rFonts w:asciiTheme="minorHAnsi" w:eastAsia="Times New Roman" w:hAnsiTheme="minorHAnsi" w:cstheme="minorHAnsi"/>
                                                    <w:color w:val="F2F2F2"/>
                                                    <w:sz w:val="21"/>
                                                    <w:szCs w:val="21"/>
                                                  </w:rPr>
                                                  <w:br/>
                                                </w:r>
                                                <w:r w:rsidRPr="00C15CD3">
                                                  <w:rPr>
                                                    <w:rFonts w:asciiTheme="minorHAnsi" w:eastAsia="Times New Roman" w:hAnsiTheme="minorHAnsi" w:cstheme="minorHAnsi"/>
                                                    <w:color w:val="F2F2F2"/>
                                                    <w:sz w:val="24"/>
                                                    <w:szCs w:val="24"/>
                                                  </w:rPr>
                                                  <w:t>We will soon be hosting our first national engagement event for pharmacy owners. This is an online event </w:t>
                                                </w:r>
                                                <w:r w:rsidRPr="00C15CD3">
                                                  <w:rPr>
                                                    <w:rStyle w:val="Strong"/>
                                                    <w:rFonts w:asciiTheme="minorHAnsi" w:eastAsia="Times New Roman" w:hAnsiTheme="minorHAnsi" w:cstheme="minorHAnsi"/>
                                                    <w:color w:val="F2F2F2"/>
                                                    <w:sz w:val="24"/>
                                                    <w:szCs w:val="24"/>
                                                  </w:rPr>
                                                  <w:t>scheduled for September 18th from 7pm-8.30pm </w:t>
                                                </w:r>
                                                <w:r w:rsidRPr="00C15CD3">
                                                  <w:rPr>
                                                    <w:rFonts w:asciiTheme="minorHAnsi" w:eastAsia="Times New Roman" w:hAnsiTheme="minorHAnsi" w:cstheme="minorHAnsi"/>
                                                    <w:color w:val="F2F2F2"/>
                                                    <w:sz w:val="24"/>
                                                    <w:szCs w:val="24"/>
                                                  </w:rPr>
                                                  <w:t>providing pharmacy owners with the opportunity to learn more about our work, engage in discussions on key issues, and share your views.</w:t>
                                                </w:r>
                                              </w:p>
                                            </w:tc>
                                          </w:tr>
                                        </w:tbl>
                                        <w:p w14:paraId="476417D0" w14:textId="77777777" w:rsidR="00C15CD3" w:rsidRPr="00C15CD3" w:rsidRDefault="00C15CD3" w:rsidP="00C15CD3">
                                          <w:pPr>
                                            <w:rPr>
                                              <w:rFonts w:asciiTheme="minorHAnsi" w:eastAsia="Times New Roman" w:hAnsiTheme="minorHAnsi" w:cstheme="minorHAnsi"/>
                                              <w:sz w:val="20"/>
                                              <w:szCs w:val="20"/>
                                            </w:rPr>
                                          </w:pPr>
                                        </w:p>
                                      </w:tc>
                                    </w:tr>
                                  </w:tbl>
                                  <w:p w14:paraId="1C807714" w14:textId="77777777" w:rsidR="00C15CD3" w:rsidRPr="00C15CD3" w:rsidRDefault="00C15CD3" w:rsidP="00C15CD3">
                                    <w:pPr>
                                      <w:rPr>
                                        <w:rFonts w:asciiTheme="minorHAnsi" w:eastAsia="Times New Roman" w:hAnsiTheme="minorHAnsi" w:cstheme="minorHAnsi"/>
                                        <w:sz w:val="20"/>
                                        <w:szCs w:val="20"/>
                                      </w:rPr>
                                    </w:pPr>
                                  </w:p>
                                </w:tc>
                              </w:tr>
                            </w:tbl>
                            <w:p w14:paraId="47715324" w14:textId="77777777" w:rsidR="00C15CD3" w:rsidRPr="00C15CD3" w:rsidRDefault="00C15CD3" w:rsidP="00C15CD3">
                              <w:pPr>
                                <w:jc w:val="center"/>
                                <w:rPr>
                                  <w:rFonts w:asciiTheme="minorHAnsi" w:eastAsia="Times New Roman" w:hAnsiTheme="minorHAnsi" w:cstheme="minorHAnsi"/>
                                  <w:sz w:val="20"/>
                                  <w:szCs w:val="20"/>
                                </w:rPr>
                              </w:pPr>
                            </w:p>
                          </w:tc>
                        </w:tr>
                      </w:tbl>
                      <w:p w14:paraId="56A46A44" w14:textId="77777777" w:rsidR="00C15CD3" w:rsidRPr="00C15CD3" w:rsidRDefault="00C15CD3" w:rsidP="00C15CD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15CD3" w:rsidRPr="00C15CD3" w14:paraId="6F7185E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214"/>
                              </w:tblGrid>
                              <w:tr w:rsidR="00C15CD3" w:rsidRPr="00C15CD3" w14:paraId="5CA909E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C8D880B" w14:textId="77777777" w:rsidR="00C15CD3" w:rsidRPr="00C15CD3" w:rsidRDefault="00C15CD3" w:rsidP="00C15CD3">
                                    <w:pPr>
                                      <w:jc w:val="center"/>
                                      <w:rPr>
                                        <w:rFonts w:asciiTheme="minorHAnsi" w:eastAsia="Times New Roman" w:hAnsiTheme="minorHAnsi" w:cstheme="minorHAnsi"/>
                                        <w:sz w:val="24"/>
                                        <w:szCs w:val="24"/>
                                      </w:rPr>
                                    </w:pPr>
                                    <w:hyperlink r:id="rId13" w:tgtFrame="_blank" w:tooltip="You’re Invited: Secure your place today" w:history="1">
                                      <w:r w:rsidRPr="00C15CD3">
                                        <w:rPr>
                                          <w:rStyle w:val="Hyperlink"/>
                                          <w:rFonts w:asciiTheme="minorHAnsi" w:eastAsia="Times New Roman" w:hAnsiTheme="minorHAnsi" w:cstheme="minorHAnsi"/>
                                          <w:b/>
                                          <w:bCs/>
                                          <w:color w:val="CB00BA"/>
                                          <w:sz w:val="24"/>
                                          <w:szCs w:val="24"/>
                                        </w:rPr>
                                        <w:t>You’re Invited: Secure your place today</w:t>
                                      </w:r>
                                    </w:hyperlink>
                                    <w:r w:rsidRPr="00C15CD3">
                                      <w:rPr>
                                        <w:rFonts w:asciiTheme="minorHAnsi" w:eastAsia="Times New Roman" w:hAnsiTheme="minorHAnsi" w:cstheme="minorHAnsi"/>
                                        <w:sz w:val="24"/>
                                        <w:szCs w:val="24"/>
                                      </w:rPr>
                                      <w:t xml:space="preserve"> </w:t>
                                    </w:r>
                                  </w:p>
                                </w:tc>
                              </w:tr>
                            </w:tbl>
                            <w:p w14:paraId="5BEEB3B8"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14F1AE4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5475373C" w14:textId="77777777">
                                <w:tc>
                                  <w:tcPr>
                                    <w:tcW w:w="0" w:type="auto"/>
                                    <w:tcBorders>
                                      <w:top w:val="single" w:sz="12" w:space="0" w:color="106B62"/>
                                      <w:left w:val="nil"/>
                                      <w:bottom w:val="nil"/>
                                      <w:right w:val="nil"/>
                                    </w:tcBorders>
                                    <w:vAlign w:val="center"/>
                                    <w:hideMark/>
                                  </w:tcPr>
                                  <w:p w14:paraId="7FB817C7" w14:textId="77777777" w:rsidR="00C15CD3" w:rsidRPr="00C15CD3" w:rsidRDefault="00C15CD3" w:rsidP="00C15CD3">
                                    <w:pPr>
                                      <w:rPr>
                                        <w:rFonts w:asciiTheme="minorHAnsi" w:eastAsia="Times New Roman" w:hAnsiTheme="minorHAnsi" w:cstheme="minorHAnsi"/>
                                      </w:rPr>
                                    </w:pPr>
                                  </w:p>
                                </w:tc>
                              </w:tr>
                            </w:tbl>
                            <w:p w14:paraId="2FD4E213"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19DA579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34C951D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402680B6" w14:textId="77777777">
                                      <w:tc>
                                        <w:tcPr>
                                          <w:tcW w:w="0" w:type="auto"/>
                                          <w:tcMar>
                                            <w:top w:w="0" w:type="dxa"/>
                                            <w:left w:w="270" w:type="dxa"/>
                                            <w:bottom w:w="135" w:type="dxa"/>
                                            <w:right w:w="270" w:type="dxa"/>
                                          </w:tcMar>
                                          <w:hideMark/>
                                        </w:tcPr>
                                        <w:p w14:paraId="71A63A8D" w14:textId="77777777" w:rsidR="00C15CD3" w:rsidRPr="00C15CD3" w:rsidRDefault="00C15CD3" w:rsidP="00C15CD3">
                                          <w:pPr>
                                            <w:pStyle w:val="Heading2"/>
                                            <w:spacing w:line="240" w:lineRule="auto"/>
                                            <w:rPr>
                                              <w:rFonts w:asciiTheme="minorHAnsi" w:eastAsia="Times New Roman" w:hAnsiTheme="minorHAnsi" w:cstheme="minorHAnsi"/>
                                              <w:color w:val="auto"/>
                                            </w:rPr>
                                          </w:pPr>
                                          <w:r w:rsidRPr="00C15CD3">
                                            <w:rPr>
                                              <w:rFonts w:asciiTheme="minorHAnsi" w:eastAsia="Times New Roman" w:hAnsiTheme="minorHAnsi" w:cstheme="minorHAnsi"/>
                                              <w:color w:val="auto"/>
                                            </w:rPr>
                                            <w:t xml:space="preserve">In case you missed: Flexibilities achieved on flu vac start </w:t>
                                          </w:r>
                                          <w:proofErr w:type="gramStart"/>
                                          <w:r w:rsidRPr="00C15CD3">
                                            <w:rPr>
                                              <w:rFonts w:asciiTheme="minorHAnsi" w:eastAsia="Times New Roman" w:hAnsiTheme="minorHAnsi" w:cstheme="minorHAnsi"/>
                                              <w:color w:val="auto"/>
                                            </w:rPr>
                                            <w:t>date</w:t>
                                          </w:r>
                                          <w:proofErr w:type="gramEnd"/>
                                        </w:p>
                                        <w:p w14:paraId="112128CA" w14:textId="77777777" w:rsidR="00C15CD3" w:rsidRPr="00C15CD3" w:rsidRDefault="00C15CD3" w:rsidP="00C15CD3">
                                          <w:pPr>
                                            <w:rPr>
                                              <w:rFonts w:asciiTheme="minorHAnsi" w:hAnsiTheme="minorHAnsi" w:cstheme="minorHAnsi"/>
                                              <w:color w:val="106B62"/>
                                              <w:sz w:val="24"/>
                                              <w:szCs w:val="24"/>
                                            </w:rPr>
                                          </w:pPr>
                                          <w:r w:rsidRPr="00C15CD3">
                                            <w:rPr>
                                              <w:rFonts w:asciiTheme="minorHAnsi" w:hAnsiTheme="minorHAnsi" w:cstheme="minorHAnsi"/>
                                              <w:sz w:val="24"/>
                                              <w:szCs w:val="24"/>
                                            </w:rPr>
                                            <w:t xml:space="preserve">Yesterday, </w:t>
                                          </w:r>
                                          <w:hyperlink r:id="rId14" w:history="1">
                                            <w:r w:rsidRPr="00C15CD3">
                                              <w:rPr>
                                                <w:rStyle w:val="Hyperlink"/>
                                                <w:rFonts w:asciiTheme="minorHAnsi" w:hAnsiTheme="minorHAnsi" w:cstheme="minorHAnsi"/>
                                                <w:color w:val="C600B5"/>
                                                <w:sz w:val="24"/>
                                                <w:szCs w:val="24"/>
                                              </w:rPr>
                                              <w:t>NHS England announced</w:t>
                                            </w:r>
                                          </w:hyperlink>
                                          <w:r w:rsidRPr="00C15CD3">
                                            <w:rPr>
                                              <w:rFonts w:asciiTheme="minorHAnsi" w:hAnsiTheme="minorHAnsi" w:cstheme="minorHAnsi"/>
                                              <w:color w:val="106B62"/>
                                              <w:sz w:val="24"/>
                                              <w:szCs w:val="24"/>
                                            </w:rPr>
                                            <w:t xml:space="preserve"> </w:t>
                                          </w:r>
                                          <w:r w:rsidRPr="00C15CD3">
                                            <w:rPr>
                                              <w:rFonts w:asciiTheme="minorHAnsi" w:hAnsiTheme="minorHAnsi" w:cstheme="minorHAnsi"/>
                                              <w:sz w:val="24"/>
                                              <w:szCs w:val="24"/>
                                            </w:rPr>
                                            <w:t xml:space="preserve">that pharmacy owners will be able to vaccinate any patients who have already booked September appointments. This decision </w:t>
                                          </w:r>
                                          <w:r w:rsidRPr="00C15CD3">
                                            <w:rPr>
                                              <w:rFonts w:asciiTheme="minorHAnsi" w:hAnsiTheme="minorHAnsi" w:cstheme="minorHAnsi"/>
                                              <w:sz w:val="24"/>
                                              <w:szCs w:val="24"/>
                                            </w:rPr>
                                            <w:lastRenderedPageBreak/>
                                            <w:t>comes as a direct result of the high-level influencing work led by Community Pharmacy England.</w:t>
                                          </w:r>
                                          <w:r w:rsidRPr="00C15CD3">
                                            <w:rPr>
                                              <w:rFonts w:asciiTheme="minorHAnsi" w:hAnsiTheme="minorHAnsi" w:cstheme="minorHAnsi"/>
                                              <w:color w:val="106B62"/>
                                              <w:sz w:val="24"/>
                                              <w:szCs w:val="24"/>
                                            </w:rPr>
                                            <w:br/>
                                          </w:r>
                                          <w:r w:rsidRPr="00C15CD3">
                                            <w:rPr>
                                              <w:rFonts w:asciiTheme="minorHAnsi" w:hAnsiTheme="minorHAnsi" w:cstheme="minorHAnsi"/>
                                              <w:color w:val="106B62"/>
                                              <w:sz w:val="24"/>
                                              <w:szCs w:val="24"/>
                                            </w:rPr>
                                            <w:br/>
                                          </w:r>
                                          <w:hyperlink r:id="rId15" w:tgtFrame="_blank" w:history="1">
                                            <w:r w:rsidRPr="00C15CD3">
                                              <w:rPr>
                                                <w:rStyle w:val="Hyperlink"/>
                                                <w:rFonts w:asciiTheme="minorHAnsi" w:hAnsiTheme="minorHAnsi" w:cstheme="minorHAnsi"/>
                                                <w:color w:val="C600B5"/>
                                                <w:sz w:val="24"/>
                                                <w:szCs w:val="24"/>
                                              </w:rPr>
                                              <w:t>Read more</w:t>
                                            </w:r>
                                          </w:hyperlink>
                                        </w:p>
                                      </w:tc>
                                    </w:tr>
                                  </w:tbl>
                                  <w:p w14:paraId="202489DB" w14:textId="77777777" w:rsidR="00C15CD3" w:rsidRPr="00C15CD3" w:rsidRDefault="00C15CD3" w:rsidP="00C15CD3">
                                    <w:pPr>
                                      <w:rPr>
                                        <w:rFonts w:asciiTheme="minorHAnsi" w:eastAsia="Times New Roman" w:hAnsiTheme="minorHAnsi" w:cstheme="minorHAnsi"/>
                                        <w:sz w:val="20"/>
                                        <w:szCs w:val="20"/>
                                      </w:rPr>
                                    </w:pPr>
                                  </w:p>
                                </w:tc>
                              </w:tr>
                            </w:tbl>
                            <w:p w14:paraId="2A54FF7E"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402A472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12BD499C" w14:textId="77777777">
                                <w:tc>
                                  <w:tcPr>
                                    <w:tcW w:w="0" w:type="auto"/>
                                    <w:tcBorders>
                                      <w:top w:val="single" w:sz="12" w:space="0" w:color="106B62"/>
                                      <w:left w:val="nil"/>
                                      <w:bottom w:val="nil"/>
                                      <w:right w:val="nil"/>
                                    </w:tcBorders>
                                    <w:vAlign w:val="center"/>
                                    <w:hideMark/>
                                  </w:tcPr>
                                  <w:p w14:paraId="046ADD6D" w14:textId="77777777" w:rsidR="00C15CD3" w:rsidRPr="00C15CD3" w:rsidRDefault="00C15CD3" w:rsidP="00C15CD3">
                                    <w:pPr>
                                      <w:rPr>
                                        <w:rFonts w:asciiTheme="minorHAnsi" w:eastAsia="Times New Roman" w:hAnsiTheme="minorHAnsi" w:cstheme="minorHAnsi"/>
                                      </w:rPr>
                                    </w:pPr>
                                  </w:p>
                                </w:tc>
                              </w:tr>
                            </w:tbl>
                            <w:p w14:paraId="02BDA331"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5DB2235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7BD7417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0526A716" w14:textId="77777777">
                                      <w:tc>
                                        <w:tcPr>
                                          <w:tcW w:w="0" w:type="auto"/>
                                          <w:tcMar>
                                            <w:top w:w="0" w:type="dxa"/>
                                            <w:left w:w="270" w:type="dxa"/>
                                            <w:bottom w:w="135" w:type="dxa"/>
                                            <w:right w:w="270" w:type="dxa"/>
                                          </w:tcMar>
                                          <w:hideMark/>
                                        </w:tcPr>
                                        <w:p w14:paraId="3FCAFB84" w14:textId="77777777" w:rsidR="00C15CD3" w:rsidRPr="00C15CD3" w:rsidRDefault="00C15CD3" w:rsidP="00C15CD3">
                                          <w:pPr>
                                            <w:pStyle w:val="Heading2"/>
                                            <w:spacing w:line="240" w:lineRule="auto"/>
                                            <w:rPr>
                                              <w:rFonts w:asciiTheme="minorHAnsi" w:eastAsia="Times New Roman" w:hAnsiTheme="minorHAnsi" w:cstheme="minorHAnsi"/>
                                              <w:color w:val="auto"/>
                                            </w:rPr>
                                          </w:pPr>
                                          <w:r w:rsidRPr="00C15CD3">
                                            <w:rPr>
                                              <w:rFonts w:asciiTheme="minorHAnsi" w:eastAsia="Times New Roman" w:hAnsiTheme="minorHAnsi" w:cstheme="minorHAnsi"/>
                                              <w:color w:val="auto"/>
                                            </w:rPr>
                                            <w:t>Responsible Pharmacist Regulations</w:t>
                                          </w:r>
                                        </w:p>
                                        <w:p w14:paraId="691FD476" w14:textId="77777777" w:rsidR="00C15CD3" w:rsidRPr="00C15CD3" w:rsidRDefault="00C15CD3" w:rsidP="00C15CD3">
                                          <w:pPr>
                                            <w:rPr>
                                              <w:rFonts w:asciiTheme="minorHAnsi" w:hAnsiTheme="minorHAnsi" w:cstheme="minorHAnsi"/>
                                              <w:color w:val="106B62"/>
                                              <w:sz w:val="24"/>
                                              <w:szCs w:val="24"/>
                                            </w:rPr>
                                          </w:pPr>
                                          <w:r w:rsidRPr="00C15CD3">
                                            <w:rPr>
                                              <w:rFonts w:asciiTheme="minorHAnsi" w:hAnsiTheme="minorHAnsi" w:cstheme="minorHAnsi"/>
                                              <w:sz w:val="24"/>
                                              <w:szCs w:val="24"/>
                                            </w:rPr>
                                            <w:t>The General Pharmaceutical Council (</w:t>
                                          </w:r>
                                          <w:proofErr w:type="spellStart"/>
                                          <w:r w:rsidRPr="00C15CD3">
                                            <w:rPr>
                                              <w:rFonts w:asciiTheme="minorHAnsi" w:hAnsiTheme="minorHAnsi" w:cstheme="minorHAnsi"/>
                                              <w:sz w:val="24"/>
                                              <w:szCs w:val="24"/>
                                            </w:rPr>
                                            <w:t>GPhC</w:t>
                                          </w:r>
                                          <w:proofErr w:type="spellEnd"/>
                                          <w:r w:rsidRPr="00C15CD3">
                                            <w:rPr>
                                              <w:rFonts w:asciiTheme="minorHAnsi" w:hAnsiTheme="minorHAnsi" w:cstheme="minorHAnsi"/>
                                              <w:sz w:val="24"/>
                                              <w:szCs w:val="24"/>
                                            </w:rPr>
                                            <w:t>) has recently issued a reminder that the 2008 Responsible Pharmacist (RP) Regulations are still in effect until new rules are established in 2022. These new rules will apply to both RPs and superintendent pharmacists. It is important to note that this reminder also applies to the relevant sections of the Medicines Act 1968.</w:t>
                                          </w:r>
                                          <w:r w:rsidRPr="00C15CD3">
                                            <w:rPr>
                                              <w:rFonts w:asciiTheme="minorHAnsi" w:hAnsiTheme="minorHAnsi" w:cstheme="minorHAnsi"/>
                                              <w:color w:val="106B62"/>
                                              <w:sz w:val="24"/>
                                              <w:szCs w:val="24"/>
                                            </w:rPr>
                                            <w:br/>
                                          </w:r>
                                          <w:r w:rsidRPr="00C15CD3">
                                            <w:rPr>
                                              <w:rFonts w:asciiTheme="minorHAnsi" w:hAnsiTheme="minorHAnsi" w:cstheme="minorHAnsi"/>
                                              <w:color w:val="106B62"/>
                                              <w:sz w:val="24"/>
                                              <w:szCs w:val="24"/>
                                            </w:rPr>
                                            <w:br/>
                                          </w:r>
                                          <w:hyperlink r:id="rId16" w:tgtFrame="_blank" w:history="1">
                                            <w:r w:rsidRPr="00C15CD3">
                                              <w:rPr>
                                                <w:rStyle w:val="Hyperlink"/>
                                                <w:rFonts w:asciiTheme="minorHAnsi" w:hAnsiTheme="minorHAnsi" w:cstheme="minorHAnsi"/>
                                                <w:color w:val="C600B5"/>
                                                <w:sz w:val="24"/>
                                                <w:szCs w:val="24"/>
                                              </w:rPr>
                                              <w:t>Find out more</w:t>
                                            </w:r>
                                          </w:hyperlink>
                                        </w:p>
                                      </w:tc>
                                    </w:tr>
                                  </w:tbl>
                                  <w:p w14:paraId="36E49FE7" w14:textId="77777777" w:rsidR="00C15CD3" w:rsidRPr="00C15CD3" w:rsidRDefault="00C15CD3" w:rsidP="00C15CD3">
                                    <w:pPr>
                                      <w:rPr>
                                        <w:rFonts w:asciiTheme="minorHAnsi" w:eastAsia="Times New Roman" w:hAnsiTheme="minorHAnsi" w:cstheme="minorHAnsi"/>
                                        <w:sz w:val="20"/>
                                        <w:szCs w:val="20"/>
                                      </w:rPr>
                                    </w:pPr>
                                  </w:p>
                                </w:tc>
                              </w:tr>
                            </w:tbl>
                            <w:p w14:paraId="0BF8AA83"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443CA86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38935830" w14:textId="77777777">
                                <w:tc>
                                  <w:tcPr>
                                    <w:tcW w:w="0" w:type="auto"/>
                                    <w:tcBorders>
                                      <w:top w:val="single" w:sz="12" w:space="0" w:color="106B62"/>
                                      <w:left w:val="nil"/>
                                      <w:bottom w:val="nil"/>
                                      <w:right w:val="nil"/>
                                    </w:tcBorders>
                                    <w:vAlign w:val="center"/>
                                    <w:hideMark/>
                                  </w:tcPr>
                                  <w:p w14:paraId="117B0C4B" w14:textId="77777777" w:rsidR="00C15CD3" w:rsidRPr="00C15CD3" w:rsidRDefault="00C15CD3" w:rsidP="00C15CD3">
                                    <w:pPr>
                                      <w:rPr>
                                        <w:rFonts w:asciiTheme="minorHAnsi" w:eastAsia="Times New Roman" w:hAnsiTheme="minorHAnsi" w:cstheme="minorHAnsi"/>
                                      </w:rPr>
                                    </w:pPr>
                                  </w:p>
                                </w:tc>
                              </w:tr>
                            </w:tbl>
                            <w:p w14:paraId="07AAF319"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75BBCE8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39A8D7B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4C90E8D1" w14:textId="77777777">
                                      <w:tc>
                                        <w:tcPr>
                                          <w:tcW w:w="0" w:type="auto"/>
                                          <w:tcMar>
                                            <w:top w:w="0" w:type="dxa"/>
                                            <w:left w:w="270" w:type="dxa"/>
                                            <w:bottom w:w="135" w:type="dxa"/>
                                            <w:right w:w="270" w:type="dxa"/>
                                          </w:tcMar>
                                          <w:hideMark/>
                                        </w:tcPr>
                                        <w:p w14:paraId="56351830" w14:textId="77777777" w:rsidR="00C15CD3" w:rsidRPr="00C15CD3" w:rsidRDefault="00C15CD3" w:rsidP="00C15CD3">
                                          <w:pPr>
                                            <w:pStyle w:val="Heading2"/>
                                            <w:spacing w:line="240" w:lineRule="auto"/>
                                            <w:rPr>
                                              <w:rFonts w:asciiTheme="minorHAnsi" w:eastAsia="Times New Roman" w:hAnsiTheme="minorHAnsi" w:cstheme="minorHAnsi"/>
                                              <w:color w:val="auto"/>
                                            </w:rPr>
                                          </w:pPr>
                                          <w:r w:rsidRPr="00C15CD3">
                                            <w:rPr>
                                              <w:rFonts w:asciiTheme="minorHAnsi" w:eastAsia="Times New Roman" w:hAnsiTheme="minorHAnsi" w:cstheme="minorHAnsi"/>
                                              <w:color w:val="auto"/>
                                            </w:rPr>
                                            <w:t>Join us at the Pharmacy Show 2023!</w:t>
                                          </w:r>
                                        </w:p>
                                        <w:p w14:paraId="4DEDD4F6" w14:textId="77777777" w:rsidR="00C15CD3" w:rsidRPr="00C15CD3" w:rsidRDefault="00C15CD3" w:rsidP="00C15CD3">
                                          <w:pPr>
                                            <w:rPr>
                                              <w:rFonts w:asciiTheme="minorHAnsi" w:hAnsiTheme="minorHAnsi" w:cstheme="minorHAnsi"/>
                                              <w:sz w:val="24"/>
                                              <w:szCs w:val="24"/>
                                              <w:lang w:val="en-US"/>
                                            </w:rPr>
                                          </w:pPr>
                                          <w:r w:rsidRPr="00C15CD3">
                                            <w:rPr>
                                              <w:rFonts w:asciiTheme="minorHAnsi" w:hAnsiTheme="minorHAnsi" w:cstheme="minorHAnsi"/>
                                              <w:sz w:val="24"/>
                                              <w:szCs w:val="24"/>
                                              <w:lang w:val="en-US"/>
                                            </w:rPr>
                                            <w:t>Community Pharmacy England will be at this year’s Pharmacy Show, taking place on 15th and 16th October at the NEC Birmingham. This event is the largest gathering for pharmacy professionals in the UK, providing two days of educational and networking opportunities.</w:t>
                                          </w:r>
                                          <w:r w:rsidRPr="00C15CD3">
                                            <w:rPr>
                                              <w:rFonts w:asciiTheme="minorHAnsi" w:hAnsiTheme="minorHAnsi" w:cstheme="minorHAnsi"/>
                                              <w:sz w:val="24"/>
                                              <w:szCs w:val="24"/>
                                              <w:lang w:val="en-US"/>
                                            </w:rPr>
                                            <w:br/>
                                          </w:r>
                                          <w:r w:rsidRPr="00C15CD3">
                                            <w:rPr>
                                              <w:rFonts w:asciiTheme="minorHAnsi" w:hAnsiTheme="minorHAnsi" w:cstheme="minorHAnsi"/>
                                              <w:sz w:val="24"/>
                                              <w:szCs w:val="24"/>
                                              <w:lang w:val="en-US"/>
                                            </w:rPr>
                                            <w:br/>
                                            <w:t xml:space="preserve">Our CEO, Janet Morrison, will be speaking at the show, and our policy team will be participating in key panel discussions. We invite everyone to visit our </w:t>
                                          </w:r>
                                          <w:r w:rsidRPr="00C15CD3">
                                            <w:rPr>
                                              <w:rStyle w:val="Strong"/>
                                              <w:rFonts w:asciiTheme="minorHAnsi" w:hAnsiTheme="minorHAnsi" w:cstheme="minorHAnsi"/>
                                              <w:sz w:val="24"/>
                                              <w:szCs w:val="24"/>
                                              <w:lang w:val="en-US"/>
                                            </w:rPr>
                                            <w:t>stand #J56</w:t>
                                          </w:r>
                                          <w:r w:rsidRPr="00C15CD3">
                                            <w:rPr>
                                              <w:rFonts w:asciiTheme="minorHAnsi" w:hAnsiTheme="minorHAnsi" w:cstheme="minorHAnsi"/>
                                              <w:sz w:val="24"/>
                                              <w:szCs w:val="24"/>
                                              <w:lang w:val="en-US"/>
                                            </w:rPr>
                                            <w:t>, which can be found in the main hall 4, near the Keynote Theatre and Clinical Theatre.</w:t>
                                          </w:r>
                                          <w:r w:rsidRPr="00C15CD3">
                                            <w:rPr>
                                              <w:rFonts w:asciiTheme="minorHAnsi" w:hAnsiTheme="minorHAnsi" w:cstheme="minorHAnsi"/>
                                              <w:sz w:val="24"/>
                                              <w:szCs w:val="24"/>
                                              <w:lang w:val="en-US"/>
                                            </w:rPr>
                                            <w:br/>
                                          </w:r>
                                          <w:r w:rsidRPr="00C15CD3">
                                            <w:rPr>
                                              <w:rFonts w:asciiTheme="minorHAnsi" w:hAnsiTheme="minorHAnsi" w:cstheme="minorHAnsi"/>
                                              <w:sz w:val="24"/>
                                              <w:szCs w:val="24"/>
                                              <w:lang w:val="en-US"/>
                                            </w:rPr>
                                            <w:br/>
                                            <w:t xml:space="preserve">We are excited to be </w:t>
                                          </w:r>
                                          <w:r w:rsidRPr="00C15CD3">
                                            <w:rPr>
                                              <w:rFonts w:asciiTheme="minorHAnsi" w:hAnsiTheme="minorHAnsi" w:cstheme="minorHAnsi"/>
                                              <w:strike/>
                                              <w:sz w:val="24"/>
                                              <w:szCs w:val="24"/>
                                              <w:lang w:val="en-US"/>
                                            </w:rPr>
                                            <w:t>a</w:t>
                                          </w:r>
                                          <w:r w:rsidRPr="00C15CD3">
                                            <w:rPr>
                                              <w:rFonts w:asciiTheme="minorHAnsi" w:hAnsiTheme="minorHAnsi" w:cstheme="minorHAnsi"/>
                                              <w:sz w:val="24"/>
                                              <w:szCs w:val="24"/>
                                              <w:lang w:val="en-US"/>
                                            </w:rPr>
                                            <w:t xml:space="preserve"> part of the Pharmacy Show this year and we look forward to seeing you there.</w:t>
                                          </w:r>
                                        </w:p>
                                        <w:p w14:paraId="380FADF2" w14:textId="77777777" w:rsidR="00C15CD3" w:rsidRPr="00C15CD3" w:rsidRDefault="00C15CD3" w:rsidP="00C15CD3">
                                          <w:pPr>
                                            <w:rPr>
                                              <w:rFonts w:asciiTheme="minorHAnsi" w:hAnsiTheme="minorHAnsi" w:cstheme="minorHAnsi"/>
                                              <w:color w:val="106B62"/>
                                              <w:sz w:val="24"/>
                                              <w:szCs w:val="24"/>
                                              <w:lang w:val="en-US"/>
                                            </w:rPr>
                                          </w:pPr>
                                          <w:hyperlink r:id="rId17" w:tgtFrame="_blank" w:history="1">
                                            <w:r w:rsidRPr="00C15CD3">
                                              <w:rPr>
                                                <w:rStyle w:val="Hyperlink"/>
                                                <w:rFonts w:asciiTheme="minorHAnsi" w:hAnsiTheme="minorHAnsi" w:cstheme="minorHAnsi"/>
                                                <w:color w:val="C600B5"/>
                                                <w:sz w:val="24"/>
                                                <w:szCs w:val="24"/>
                                                <w:lang w:val="en-US"/>
                                              </w:rPr>
                                              <w:t>Get your free tickets today</w:t>
                                            </w:r>
                                          </w:hyperlink>
                                        </w:p>
                                      </w:tc>
                                    </w:tr>
                                  </w:tbl>
                                  <w:p w14:paraId="6E4073D6" w14:textId="77777777" w:rsidR="00C15CD3" w:rsidRPr="00C15CD3" w:rsidRDefault="00C15CD3" w:rsidP="00C15CD3">
                                    <w:pPr>
                                      <w:rPr>
                                        <w:rFonts w:asciiTheme="minorHAnsi" w:eastAsia="Times New Roman" w:hAnsiTheme="minorHAnsi" w:cstheme="minorHAnsi"/>
                                        <w:sz w:val="20"/>
                                        <w:szCs w:val="20"/>
                                      </w:rPr>
                                    </w:pPr>
                                  </w:p>
                                </w:tc>
                              </w:tr>
                            </w:tbl>
                            <w:p w14:paraId="1D698FBC"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3822FFD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24BA0DC8" w14:textId="77777777">
                                <w:tc>
                                  <w:tcPr>
                                    <w:tcW w:w="0" w:type="auto"/>
                                    <w:tcBorders>
                                      <w:top w:val="single" w:sz="12" w:space="0" w:color="106B62"/>
                                      <w:left w:val="nil"/>
                                      <w:bottom w:val="nil"/>
                                      <w:right w:val="nil"/>
                                    </w:tcBorders>
                                    <w:vAlign w:val="center"/>
                                    <w:hideMark/>
                                  </w:tcPr>
                                  <w:p w14:paraId="02F5A4A5" w14:textId="77777777" w:rsidR="00C15CD3" w:rsidRPr="00C15CD3" w:rsidRDefault="00C15CD3" w:rsidP="00C15CD3">
                                    <w:pPr>
                                      <w:rPr>
                                        <w:rFonts w:asciiTheme="minorHAnsi" w:eastAsia="Times New Roman" w:hAnsiTheme="minorHAnsi" w:cstheme="minorHAnsi"/>
                                      </w:rPr>
                                    </w:pPr>
                                  </w:p>
                                </w:tc>
                              </w:tr>
                            </w:tbl>
                            <w:p w14:paraId="10AF8236"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4FDF00C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15CD3" w:rsidRPr="00C15CD3" w14:paraId="36C126E0" w14:textId="77777777">
                                <w:tc>
                                  <w:tcPr>
                                    <w:tcW w:w="0" w:type="auto"/>
                                    <w:tcMar>
                                      <w:top w:w="0" w:type="dxa"/>
                                      <w:left w:w="135" w:type="dxa"/>
                                      <w:bottom w:w="0" w:type="dxa"/>
                                      <w:right w:w="135" w:type="dxa"/>
                                    </w:tcMar>
                                    <w:hideMark/>
                                  </w:tcPr>
                                  <w:p w14:paraId="61BD505F"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color w:val="0000FF"/>
                                      </w:rPr>
                                      <w:drawing>
                                        <wp:inline distT="0" distB="0" distL="0" distR="0" wp14:anchorId="40FDA629" wp14:editId="5DDC4B3C">
                                          <wp:extent cx="5372100" cy="1381125"/>
                                          <wp:effectExtent l="0" t="0" r="0" b="9525"/>
                                          <wp:docPr id="1900243583" name="Picture 7">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1381125"/>
                                                  </a:xfrm>
                                                  <a:prstGeom prst="rect">
                                                    <a:avLst/>
                                                  </a:prstGeom>
                                                  <a:noFill/>
                                                  <a:ln>
                                                    <a:noFill/>
                                                  </a:ln>
                                                </pic:spPr>
                                              </pic:pic>
                                            </a:graphicData>
                                          </a:graphic>
                                        </wp:inline>
                                      </w:drawing>
                                    </w:r>
                                  </w:p>
                                </w:tc>
                              </w:tr>
                            </w:tbl>
                            <w:p w14:paraId="2AFD3B77" w14:textId="77777777" w:rsidR="00C15CD3" w:rsidRPr="00C15CD3" w:rsidRDefault="00C15CD3" w:rsidP="00C15CD3">
                              <w:pPr>
                                <w:rPr>
                                  <w:rFonts w:asciiTheme="minorHAnsi" w:eastAsia="Times New Roman" w:hAnsiTheme="minorHAnsi" w:cstheme="minorHAnsi"/>
                                  <w:sz w:val="20"/>
                                  <w:szCs w:val="20"/>
                                </w:rPr>
                              </w:pPr>
                            </w:p>
                          </w:tc>
                        </w:tr>
                      </w:tbl>
                      <w:p w14:paraId="392D7CC7" w14:textId="77777777" w:rsidR="00C15CD3" w:rsidRPr="00C15CD3" w:rsidRDefault="00C15CD3" w:rsidP="00C15CD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15CD3" w:rsidRPr="00C15CD3" w14:paraId="170BD34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4C4E62AB" w14:textId="77777777">
                                <w:tc>
                                  <w:tcPr>
                                    <w:tcW w:w="0" w:type="auto"/>
                                    <w:tcBorders>
                                      <w:top w:val="single" w:sz="12" w:space="0" w:color="106B62"/>
                                      <w:left w:val="nil"/>
                                      <w:bottom w:val="nil"/>
                                      <w:right w:val="nil"/>
                                    </w:tcBorders>
                                    <w:vAlign w:val="center"/>
                                    <w:hideMark/>
                                  </w:tcPr>
                                  <w:p w14:paraId="2118B7C2" w14:textId="77777777" w:rsidR="00C15CD3" w:rsidRPr="00C15CD3" w:rsidRDefault="00C15CD3" w:rsidP="00C15CD3">
                                    <w:pPr>
                                      <w:rPr>
                                        <w:rFonts w:asciiTheme="minorHAnsi" w:eastAsia="Times New Roman" w:hAnsiTheme="minorHAnsi" w:cstheme="minorHAnsi"/>
                                      </w:rPr>
                                    </w:pPr>
                                  </w:p>
                                </w:tc>
                              </w:tr>
                            </w:tbl>
                            <w:p w14:paraId="762C281D" w14:textId="77777777" w:rsidR="00C15CD3" w:rsidRPr="00C15CD3" w:rsidRDefault="00C15CD3" w:rsidP="00C15CD3">
                              <w:pPr>
                                <w:rPr>
                                  <w:rFonts w:asciiTheme="minorHAnsi" w:eastAsia="Times New Roman" w:hAnsiTheme="minorHAnsi" w:cstheme="minorHAnsi"/>
                                  <w:sz w:val="20"/>
                                  <w:szCs w:val="20"/>
                                </w:rPr>
                              </w:pPr>
                            </w:p>
                          </w:tc>
                        </w:tr>
                      </w:tbl>
                      <w:p w14:paraId="3BB41BB0" w14:textId="77777777" w:rsidR="00C15CD3" w:rsidRPr="00C15CD3" w:rsidRDefault="00C15CD3" w:rsidP="00C15CD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15CD3" w:rsidRPr="00C15CD3" w14:paraId="48959C3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15CD3" w:rsidRPr="00C15CD3" w14:paraId="45614CAF" w14:textId="77777777">
                                <w:tc>
                                  <w:tcPr>
                                    <w:tcW w:w="0" w:type="auto"/>
                                    <w:tcMar>
                                      <w:top w:w="0" w:type="dxa"/>
                                      <w:left w:w="135" w:type="dxa"/>
                                      <w:bottom w:w="0" w:type="dxa"/>
                                      <w:right w:w="135" w:type="dxa"/>
                                    </w:tcMar>
                                    <w:hideMark/>
                                  </w:tcPr>
                                  <w:p w14:paraId="0796F5D3"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rPr>
                                      <w:lastRenderedPageBreak/>
                                      <w:drawing>
                                        <wp:inline distT="0" distB="0" distL="0" distR="0" wp14:anchorId="673F1C8E" wp14:editId="7B3752AB">
                                          <wp:extent cx="5372100" cy="838200"/>
                                          <wp:effectExtent l="0" t="0" r="0" b="0"/>
                                          <wp:docPr id="739935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0C7B5C8" w14:textId="77777777" w:rsidR="00C15CD3" w:rsidRPr="00C15CD3" w:rsidRDefault="00C15CD3" w:rsidP="00C15CD3">
                              <w:pPr>
                                <w:rPr>
                                  <w:rFonts w:asciiTheme="minorHAnsi" w:eastAsia="Times New Roman" w:hAnsiTheme="minorHAnsi" w:cstheme="minorHAnsi"/>
                                  <w:sz w:val="20"/>
                                  <w:szCs w:val="20"/>
                                </w:rPr>
                              </w:pPr>
                            </w:p>
                          </w:tc>
                        </w:tr>
                        <w:tr w:rsidR="00C15CD3" w:rsidRPr="00C15CD3" w14:paraId="35CF16B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15CD3" w:rsidRPr="00C15CD3" w14:paraId="2095AC9B" w14:textId="77777777">
                                <w:tc>
                                  <w:tcPr>
                                    <w:tcW w:w="0" w:type="auto"/>
                                    <w:tcBorders>
                                      <w:top w:val="single" w:sz="12" w:space="0" w:color="106B62"/>
                                      <w:left w:val="nil"/>
                                      <w:bottom w:val="nil"/>
                                      <w:right w:val="nil"/>
                                    </w:tcBorders>
                                    <w:vAlign w:val="center"/>
                                    <w:hideMark/>
                                  </w:tcPr>
                                  <w:p w14:paraId="3FD319E8" w14:textId="77777777" w:rsidR="00C15CD3" w:rsidRPr="00C15CD3" w:rsidRDefault="00C15CD3" w:rsidP="00C15CD3">
                                    <w:pPr>
                                      <w:rPr>
                                        <w:rFonts w:asciiTheme="minorHAnsi" w:eastAsia="Times New Roman" w:hAnsiTheme="minorHAnsi" w:cstheme="minorHAnsi"/>
                                      </w:rPr>
                                    </w:pPr>
                                  </w:p>
                                </w:tc>
                              </w:tr>
                            </w:tbl>
                            <w:p w14:paraId="290B6930" w14:textId="77777777" w:rsidR="00C15CD3" w:rsidRPr="00C15CD3" w:rsidRDefault="00C15CD3" w:rsidP="00C15CD3">
                              <w:pPr>
                                <w:rPr>
                                  <w:rFonts w:asciiTheme="minorHAnsi" w:eastAsia="Times New Roman" w:hAnsiTheme="minorHAnsi" w:cstheme="minorHAnsi"/>
                                  <w:sz w:val="20"/>
                                  <w:szCs w:val="20"/>
                                </w:rPr>
                              </w:pPr>
                            </w:p>
                          </w:tc>
                        </w:tr>
                      </w:tbl>
                      <w:p w14:paraId="64A7B190" w14:textId="77777777" w:rsidR="00C15CD3" w:rsidRPr="00C15CD3" w:rsidRDefault="00C15CD3" w:rsidP="00C15CD3">
                        <w:pPr>
                          <w:rPr>
                            <w:rFonts w:asciiTheme="minorHAnsi" w:eastAsia="Times New Roman" w:hAnsiTheme="minorHAnsi" w:cstheme="minorHAnsi"/>
                            <w:sz w:val="20"/>
                            <w:szCs w:val="20"/>
                          </w:rPr>
                        </w:pPr>
                      </w:p>
                    </w:tc>
                  </w:tr>
                  <w:tr w:rsidR="00C15CD3" w14:paraId="54AB6A3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15CD3" w:rsidRPr="00C15CD3" w14:paraId="49CEA0A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C15CD3" w:rsidRPr="00C15CD3" w14:paraId="523A30F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C15CD3" w:rsidRPr="00C15CD3" w14:paraId="6175F89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15CD3" w:rsidRPr="00C15CD3" w14:paraId="095CB1D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15CD3" w:rsidRPr="00C15CD3" w14:paraId="3A27E8B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15CD3" w:rsidRPr="00C15CD3" w14:paraId="78E3FA7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15CD3" w:rsidRPr="00C15CD3" w14:paraId="7A8D3A5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15CD3" w:rsidRPr="00C15CD3" w14:paraId="6B0868D5" w14:textId="77777777">
                                                                    <w:tc>
                                                                      <w:tcPr>
                                                                        <w:tcW w:w="360" w:type="dxa"/>
                                                                        <w:vAlign w:val="center"/>
                                                                        <w:hideMark/>
                                                                      </w:tcPr>
                                                                      <w:p w14:paraId="7ACECFD7"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color w:val="0000FF"/>
                                                                          </w:rPr>
                                                                          <w:lastRenderedPageBreak/>
                                                                          <w:drawing>
                                                                            <wp:inline distT="0" distB="0" distL="0" distR="0" wp14:anchorId="146B5738" wp14:editId="74FDC4CD">
                                                                              <wp:extent cx="228600" cy="228600"/>
                                                                              <wp:effectExtent l="0" t="0" r="0" b="0"/>
                                                                              <wp:docPr id="1048356146" name="Picture 5"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CAAABCA" w14:textId="77777777" w:rsidR="00C15CD3" w:rsidRPr="00C15CD3" w:rsidRDefault="00C15CD3" w:rsidP="00C15CD3">
                                                                  <w:pPr>
                                                                    <w:rPr>
                                                                      <w:rFonts w:asciiTheme="minorHAnsi" w:eastAsia="Times New Roman" w:hAnsiTheme="minorHAnsi" w:cstheme="minorHAnsi"/>
                                                                      <w:sz w:val="20"/>
                                                                      <w:szCs w:val="20"/>
                                                                    </w:rPr>
                                                                  </w:pPr>
                                                                </w:p>
                                                              </w:tc>
                                                            </w:tr>
                                                          </w:tbl>
                                                          <w:p w14:paraId="1703691B" w14:textId="77777777" w:rsidR="00C15CD3" w:rsidRPr="00C15CD3" w:rsidRDefault="00C15CD3" w:rsidP="00C15CD3">
                                                            <w:pPr>
                                                              <w:rPr>
                                                                <w:rFonts w:asciiTheme="minorHAnsi" w:eastAsia="Times New Roman" w:hAnsiTheme="minorHAnsi" w:cstheme="minorHAnsi"/>
                                                                <w:sz w:val="20"/>
                                                                <w:szCs w:val="20"/>
                                                              </w:rPr>
                                                            </w:pPr>
                                                          </w:p>
                                                        </w:tc>
                                                      </w:tr>
                                                    </w:tbl>
                                                    <w:p w14:paraId="5D0C6FE9" w14:textId="77777777" w:rsidR="00C15CD3" w:rsidRPr="00C15CD3" w:rsidRDefault="00C15CD3" w:rsidP="00C15CD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15CD3" w:rsidRPr="00C15CD3" w14:paraId="4880E57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15CD3" w:rsidRPr="00C15CD3" w14:paraId="136FE54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15CD3" w:rsidRPr="00C15CD3" w14:paraId="216734CA" w14:textId="77777777">
                                                                    <w:tc>
                                                                      <w:tcPr>
                                                                        <w:tcW w:w="360" w:type="dxa"/>
                                                                        <w:vAlign w:val="center"/>
                                                                        <w:hideMark/>
                                                                      </w:tcPr>
                                                                      <w:p w14:paraId="412E1EFA"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color w:val="0000FF"/>
                                                                          </w:rPr>
                                                                          <w:drawing>
                                                                            <wp:inline distT="0" distB="0" distL="0" distR="0" wp14:anchorId="4673D4EC" wp14:editId="64BC43AA">
                                                                              <wp:extent cx="228600" cy="228600"/>
                                                                              <wp:effectExtent l="0" t="0" r="0" b="0"/>
                                                                              <wp:docPr id="547277637" name="Picture 4"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60E64E" w14:textId="77777777" w:rsidR="00C15CD3" w:rsidRPr="00C15CD3" w:rsidRDefault="00C15CD3" w:rsidP="00C15CD3">
                                                                  <w:pPr>
                                                                    <w:rPr>
                                                                      <w:rFonts w:asciiTheme="minorHAnsi" w:eastAsia="Times New Roman" w:hAnsiTheme="minorHAnsi" w:cstheme="minorHAnsi"/>
                                                                      <w:sz w:val="20"/>
                                                                      <w:szCs w:val="20"/>
                                                                    </w:rPr>
                                                                  </w:pPr>
                                                                </w:p>
                                                              </w:tc>
                                                            </w:tr>
                                                          </w:tbl>
                                                          <w:p w14:paraId="46BC7FD5" w14:textId="77777777" w:rsidR="00C15CD3" w:rsidRPr="00C15CD3" w:rsidRDefault="00C15CD3" w:rsidP="00C15CD3">
                                                            <w:pPr>
                                                              <w:rPr>
                                                                <w:rFonts w:asciiTheme="minorHAnsi" w:eastAsia="Times New Roman" w:hAnsiTheme="minorHAnsi" w:cstheme="minorHAnsi"/>
                                                                <w:sz w:val="20"/>
                                                                <w:szCs w:val="20"/>
                                                              </w:rPr>
                                                            </w:pPr>
                                                          </w:p>
                                                        </w:tc>
                                                      </w:tr>
                                                    </w:tbl>
                                                    <w:p w14:paraId="13EF22CE" w14:textId="77777777" w:rsidR="00C15CD3" w:rsidRPr="00C15CD3" w:rsidRDefault="00C15CD3" w:rsidP="00C15CD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15CD3" w:rsidRPr="00C15CD3" w14:paraId="525AFC2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15CD3" w:rsidRPr="00C15CD3" w14:paraId="3E84655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15CD3" w:rsidRPr="00C15CD3" w14:paraId="023DED32" w14:textId="77777777">
                                                                    <w:tc>
                                                                      <w:tcPr>
                                                                        <w:tcW w:w="360" w:type="dxa"/>
                                                                        <w:vAlign w:val="center"/>
                                                                        <w:hideMark/>
                                                                      </w:tcPr>
                                                                      <w:p w14:paraId="5816EAE3"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color w:val="0000FF"/>
                                                                          </w:rPr>
                                                                          <w:drawing>
                                                                            <wp:inline distT="0" distB="0" distL="0" distR="0" wp14:anchorId="257CBA1C" wp14:editId="3CFC867C">
                                                                              <wp:extent cx="228600" cy="228600"/>
                                                                              <wp:effectExtent l="0" t="0" r="0" b="0"/>
                                                                              <wp:docPr id="378992746" name="Picture 3"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C14BC4" w14:textId="77777777" w:rsidR="00C15CD3" w:rsidRPr="00C15CD3" w:rsidRDefault="00C15CD3" w:rsidP="00C15CD3">
                                                                  <w:pPr>
                                                                    <w:rPr>
                                                                      <w:rFonts w:asciiTheme="minorHAnsi" w:eastAsia="Times New Roman" w:hAnsiTheme="minorHAnsi" w:cstheme="minorHAnsi"/>
                                                                      <w:sz w:val="20"/>
                                                                      <w:szCs w:val="20"/>
                                                                    </w:rPr>
                                                                  </w:pPr>
                                                                </w:p>
                                                              </w:tc>
                                                            </w:tr>
                                                          </w:tbl>
                                                          <w:p w14:paraId="782F8700" w14:textId="77777777" w:rsidR="00C15CD3" w:rsidRPr="00C15CD3" w:rsidRDefault="00C15CD3" w:rsidP="00C15CD3">
                                                            <w:pPr>
                                                              <w:rPr>
                                                                <w:rFonts w:asciiTheme="minorHAnsi" w:eastAsia="Times New Roman" w:hAnsiTheme="minorHAnsi" w:cstheme="minorHAnsi"/>
                                                                <w:sz w:val="20"/>
                                                                <w:szCs w:val="20"/>
                                                              </w:rPr>
                                                            </w:pPr>
                                                          </w:p>
                                                        </w:tc>
                                                      </w:tr>
                                                    </w:tbl>
                                                    <w:p w14:paraId="0787D5B6" w14:textId="77777777" w:rsidR="00C15CD3" w:rsidRPr="00C15CD3" w:rsidRDefault="00C15CD3" w:rsidP="00C15CD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15CD3" w:rsidRPr="00C15CD3" w14:paraId="410B6D1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15CD3" w:rsidRPr="00C15CD3" w14:paraId="7E2EB62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15CD3" w:rsidRPr="00C15CD3" w14:paraId="0432EEA5" w14:textId="77777777">
                                                                    <w:tc>
                                                                      <w:tcPr>
                                                                        <w:tcW w:w="360" w:type="dxa"/>
                                                                        <w:vAlign w:val="center"/>
                                                                        <w:hideMark/>
                                                                      </w:tcPr>
                                                                      <w:p w14:paraId="011E586D" w14:textId="77777777" w:rsidR="00C15CD3" w:rsidRPr="00C15CD3" w:rsidRDefault="00C15CD3" w:rsidP="00C15CD3">
                                                                        <w:pPr>
                                                                          <w:jc w:val="center"/>
                                                                          <w:rPr>
                                                                            <w:rFonts w:asciiTheme="minorHAnsi" w:eastAsia="Times New Roman" w:hAnsiTheme="minorHAnsi" w:cstheme="minorHAnsi"/>
                                                                          </w:rPr>
                                                                        </w:pPr>
                                                                        <w:r w:rsidRPr="00C15CD3">
                                                                          <w:rPr>
                                                                            <w:rFonts w:asciiTheme="minorHAnsi" w:eastAsia="Times New Roman" w:hAnsiTheme="minorHAnsi" w:cstheme="minorHAnsi"/>
                                                                            <w:noProof/>
                                                                            <w:color w:val="0000FF"/>
                                                                          </w:rPr>
                                                                          <w:drawing>
                                                                            <wp:inline distT="0" distB="0" distL="0" distR="0" wp14:anchorId="3EC0135F" wp14:editId="69B3F28F">
                                                                              <wp:extent cx="228600" cy="228600"/>
                                                                              <wp:effectExtent l="0" t="0" r="0" b="0"/>
                                                                              <wp:docPr id="686581830" name="Picture 2" descr="Website">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0F9E764" w14:textId="77777777" w:rsidR="00C15CD3" w:rsidRPr="00C15CD3" w:rsidRDefault="00C15CD3" w:rsidP="00C15CD3">
                                                                  <w:pPr>
                                                                    <w:rPr>
                                                                      <w:rFonts w:asciiTheme="minorHAnsi" w:eastAsia="Times New Roman" w:hAnsiTheme="minorHAnsi" w:cstheme="minorHAnsi"/>
                                                                      <w:sz w:val="20"/>
                                                                      <w:szCs w:val="20"/>
                                                                    </w:rPr>
                                                                  </w:pPr>
                                                                </w:p>
                                                              </w:tc>
                                                            </w:tr>
                                                          </w:tbl>
                                                          <w:p w14:paraId="6110153B" w14:textId="77777777" w:rsidR="00C15CD3" w:rsidRPr="00C15CD3" w:rsidRDefault="00C15CD3" w:rsidP="00C15CD3">
                                                            <w:pPr>
                                                              <w:rPr>
                                                                <w:rFonts w:asciiTheme="minorHAnsi" w:eastAsia="Times New Roman" w:hAnsiTheme="minorHAnsi" w:cstheme="minorHAnsi"/>
                                                                <w:sz w:val="20"/>
                                                                <w:szCs w:val="20"/>
                                                              </w:rPr>
                                                            </w:pPr>
                                                          </w:p>
                                                        </w:tc>
                                                      </w:tr>
                                                    </w:tbl>
                                                    <w:p w14:paraId="6E652ACD" w14:textId="77777777" w:rsidR="00C15CD3" w:rsidRPr="00C15CD3" w:rsidRDefault="00C15CD3" w:rsidP="00C15CD3">
                                                      <w:pPr>
                                                        <w:rPr>
                                                          <w:rFonts w:asciiTheme="minorHAnsi" w:eastAsia="Times New Roman" w:hAnsiTheme="minorHAnsi" w:cstheme="minorHAnsi"/>
                                                          <w:sz w:val="20"/>
                                                          <w:szCs w:val="20"/>
                                                        </w:rPr>
                                                      </w:pPr>
                                                    </w:p>
                                                  </w:tc>
                                                </w:tr>
                                              </w:tbl>
                                              <w:p w14:paraId="2816AFA2" w14:textId="77777777" w:rsidR="00C15CD3" w:rsidRPr="00C15CD3" w:rsidRDefault="00C15CD3" w:rsidP="00C15CD3">
                                                <w:pPr>
                                                  <w:jc w:val="center"/>
                                                  <w:rPr>
                                                    <w:rFonts w:asciiTheme="minorHAnsi" w:eastAsia="Times New Roman" w:hAnsiTheme="minorHAnsi" w:cstheme="minorHAnsi"/>
                                                    <w:sz w:val="20"/>
                                                    <w:szCs w:val="20"/>
                                                  </w:rPr>
                                                </w:pPr>
                                              </w:p>
                                            </w:tc>
                                          </w:tr>
                                        </w:tbl>
                                        <w:p w14:paraId="441E8235" w14:textId="77777777" w:rsidR="00C15CD3" w:rsidRPr="00C15CD3" w:rsidRDefault="00C15CD3" w:rsidP="00C15CD3">
                                          <w:pPr>
                                            <w:jc w:val="center"/>
                                            <w:rPr>
                                              <w:rFonts w:asciiTheme="minorHAnsi" w:eastAsia="Times New Roman" w:hAnsiTheme="minorHAnsi" w:cstheme="minorHAnsi"/>
                                              <w:sz w:val="20"/>
                                              <w:szCs w:val="20"/>
                                            </w:rPr>
                                          </w:pPr>
                                        </w:p>
                                      </w:tc>
                                    </w:tr>
                                  </w:tbl>
                                  <w:p w14:paraId="05CE30FE" w14:textId="77777777" w:rsidR="00C15CD3" w:rsidRPr="00C15CD3" w:rsidRDefault="00C15CD3" w:rsidP="00C15CD3">
                                    <w:pPr>
                                      <w:jc w:val="center"/>
                                      <w:rPr>
                                        <w:rFonts w:asciiTheme="minorHAnsi" w:eastAsia="Times New Roman" w:hAnsiTheme="minorHAnsi" w:cstheme="minorHAnsi"/>
                                        <w:sz w:val="20"/>
                                        <w:szCs w:val="20"/>
                                      </w:rPr>
                                    </w:pPr>
                                  </w:p>
                                </w:tc>
                              </w:tr>
                            </w:tbl>
                            <w:p w14:paraId="1D75C336" w14:textId="77777777" w:rsidR="00C15CD3" w:rsidRPr="00C15CD3" w:rsidRDefault="00C15CD3" w:rsidP="00C15CD3">
                              <w:pPr>
                                <w:jc w:val="center"/>
                                <w:rPr>
                                  <w:rFonts w:asciiTheme="minorHAnsi" w:eastAsia="Times New Roman" w:hAnsiTheme="minorHAnsi" w:cstheme="minorHAnsi"/>
                                  <w:sz w:val="20"/>
                                  <w:szCs w:val="20"/>
                                </w:rPr>
                              </w:pPr>
                            </w:p>
                          </w:tc>
                        </w:tr>
                      </w:tbl>
                      <w:p w14:paraId="16F6A6DA" w14:textId="77777777" w:rsidR="00C15CD3" w:rsidRPr="00C15CD3" w:rsidRDefault="00C15CD3" w:rsidP="00C15CD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15CD3" w:rsidRPr="00C15CD3" w14:paraId="680F79E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15CD3" w:rsidRPr="00C15CD3" w14:paraId="1FFC6D4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15CD3" w:rsidRPr="00C15CD3" w14:paraId="7DBF0BD5" w14:textId="77777777">
                                      <w:tc>
                                        <w:tcPr>
                                          <w:tcW w:w="0" w:type="auto"/>
                                          <w:tcMar>
                                            <w:top w:w="0" w:type="dxa"/>
                                            <w:left w:w="270" w:type="dxa"/>
                                            <w:bottom w:w="135" w:type="dxa"/>
                                            <w:right w:w="270" w:type="dxa"/>
                                          </w:tcMar>
                                          <w:hideMark/>
                                        </w:tcPr>
                                        <w:p w14:paraId="0F6BADCC" w14:textId="77777777" w:rsidR="00C15CD3" w:rsidRPr="00C15CD3" w:rsidRDefault="00C15CD3" w:rsidP="00C15CD3">
                                          <w:pPr>
                                            <w:jc w:val="center"/>
                                            <w:rPr>
                                              <w:rFonts w:asciiTheme="minorHAnsi" w:hAnsiTheme="minorHAnsi" w:cstheme="minorHAnsi"/>
                                              <w:sz w:val="18"/>
                                              <w:szCs w:val="18"/>
                                            </w:rPr>
                                          </w:pPr>
                                          <w:r w:rsidRPr="00C15CD3">
                                            <w:rPr>
                                              <w:rStyle w:val="Strong"/>
                                              <w:rFonts w:asciiTheme="minorHAnsi" w:hAnsiTheme="minorHAnsi" w:cstheme="minorHAnsi"/>
                                              <w:sz w:val="18"/>
                                              <w:szCs w:val="18"/>
                                            </w:rPr>
                                            <w:t>Community Pharmacy England</w:t>
                                          </w:r>
                                          <w:r w:rsidRPr="00C15CD3">
                                            <w:rPr>
                                              <w:rFonts w:asciiTheme="minorHAnsi" w:hAnsiTheme="minorHAnsi" w:cstheme="minorHAnsi"/>
                                              <w:sz w:val="18"/>
                                              <w:szCs w:val="18"/>
                                            </w:rPr>
                                            <w:br/>
                                            <w:t>Address: 14 Hosier Lane, London EC1A 9LQ</w:t>
                                          </w:r>
                                          <w:r w:rsidRPr="00C15CD3">
                                            <w:rPr>
                                              <w:rFonts w:asciiTheme="minorHAnsi" w:hAnsiTheme="minorHAnsi" w:cstheme="minorHAnsi"/>
                                              <w:sz w:val="18"/>
                                              <w:szCs w:val="18"/>
                                            </w:rPr>
                                            <w:br/>
                                            <w:t xml:space="preserve">Tel: 0203 1220 810 | Email: </w:t>
                                          </w:r>
                                          <w:hyperlink r:id="rId35" w:history="1">
                                            <w:r w:rsidRPr="00C15CD3">
                                              <w:rPr>
                                                <w:rStyle w:val="Hyperlink"/>
                                                <w:rFonts w:asciiTheme="minorHAnsi" w:hAnsiTheme="minorHAnsi" w:cstheme="minorHAnsi"/>
                                                <w:color w:val="auto"/>
                                                <w:sz w:val="18"/>
                                                <w:szCs w:val="18"/>
                                              </w:rPr>
                                              <w:t>comms.team@cpe.org.uk</w:t>
                                            </w:r>
                                          </w:hyperlink>
                                        </w:p>
                                        <w:p w14:paraId="30F73238" w14:textId="77777777" w:rsidR="00C15CD3" w:rsidRPr="00C15CD3" w:rsidRDefault="00C15CD3" w:rsidP="00C15CD3">
                                          <w:pPr>
                                            <w:jc w:val="center"/>
                                            <w:rPr>
                                              <w:rFonts w:asciiTheme="minorHAnsi" w:hAnsiTheme="minorHAnsi" w:cstheme="minorHAnsi"/>
                                              <w:sz w:val="18"/>
                                              <w:szCs w:val="18"/>
                                            </w:rPr>
                                          </w:pPr>
                                          <w:r w:rsidRPr="00C15CD3">
                                            <w:rPr>
                                              <w:rStyle w:val="Emphasis"/>
                                              <w:rFonts w:asciiTheme="minorHAnsi" w:hAnsiTheme="minorHAnsi" w:cstheme="minorHAnsi"/>
                                              <w:sz w:val="18"/>
                                              <w:szCs w:val="18"/>
                                            </w:rPr>
                                            <w:t xml:space="preserve">Copyright © 2023 Community Pharmacy England, </w:t>
                                          </w:r>
                                          <w:proofErr w:type="gramStart"/>
                                          <w:r w:rsidRPr="00C15CD3">
                                            <w:rPr>
                                              <w:rStyle w:val="Emphasis"/>
                                              <w:rFonts w:asciiTheme="minorHAnsi" w:hAnsiTheme="minorHAnsi" w:cstheme="minorHAnsi"/>
                                              <w:sz w:val="18"/>
                                              <w:szCs w:val="18"/>
                                            </w:rPr>
                                            <w:t>All</w:t>
                                          </w:r>
                                          <w:proofErr w:type="gramEnd"/>
                                          <w:r w:rsidRPr="00C15CD3">
                                            <w:rPr>
                                              <w:rStyle w:val="Emphasis"/>
                                              <w:rFonts w:asciiTheme="minorHAnsi" w:hAnsiTheme="minorHAnsi" w:cstheme="minorHAnsi"/>
                                              <w:sz w:val="18"/>
                                              <w:szCs w:val="18"/>
                                            </w:rPr>
                                            <w:t xml:space="preserve"> rights reserved.</w:t>
                                          </w:r>
                                        </w:p>
                                        <w:p w14:paraId="78A219A7" w14:textId="069473AA" w:rsidR="00C15CD3" w:rsidRPr="00C15CD3" w:rsidRDefault="00C15CD3" w:rsidP="00C15CD3">
                                          <w:pPr>
                                            <w:jc w:val="center"/>
                                            <w:rPr>
                                              <w:rFonts w:asciiTheme="minorHAnsi" w:hAnsiTheme="minorHAnsi" w:cstheme="minorHAnsi"/>
                                              <w:color w:val="106B62"/>
                                              <w:sz w:val="18"/>
                                              <w:szCs w:val="18"/>
                                            </w:rPr>
                                          </w:pPr>
                                          <w:r w:rsidRPr="00C15CD3">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2535E770" w14:textId="77777777" w:rsidR="00C15CD3" w:rsidRPr="00C15CD3" w:rsidRDefault="00C15CD3" w:rsidP="00C15CD3">
                                    <w:pPr>
                                      <w:rPr>
                                        <w:rFonts w:asciiTheme="minorHAnsi" w:eastAsia="Times New Roman" w:hAnsiTheme="minorHAnsi" w:cstheme="minorHAnsi"/>
                                        <w:sz w:val="20"/>
                                        <w:szCs w:val="20"/>
                                      </w:rPr>
                                    </w:pPr>
                                  </w:p>
                                </w:tc>
                              </w:tr>
                            </w:tbl>
                            <w:p w14:paraId="31FA3D53" w14:textId="77777777" w:rsidR="00C15CD3" w:rsidRPr="00C15CD3" w:rsidRDefault="00C15CD3" w:rsidP="00C15CD3">
                              <w:pPr>
                                <w:rPr>
                                  <w:rFonts w:asciiTheme="minorHAnsi" w:eastAsia="Times New Roman" w:hAnsiTheme="minorHAnsi" w:cstheme="minorHAnsi"/>
                                  <w:sz w:val="20"/>
                                  <w:szCs w:val="20"/>
                                </w:rPr>
                              </w:pPr>
                            </w:p>
                          </w:tc>
                        </w:tr>
                      </w:tbl>
                      <w:p w14:paraId="34C3C00C" w14:textId="77777777" w:rsidR="00C15CD3" w:rsidRPr="00C15CD3" w:rsidRDefault="00C15CD3" w:rsidP="00C15CD3">
                        <w:pPr>
                          <w:rPr>
                            <w:rFonts w:asciiTheme="minorHAnsi" w:eastAsia="Times New Roman" w:hAnsiTheme="minorHAnsi" w:cstheme="minorHAnsi"/>
                            <w:sz w:val="20"/>
                            <w:szCs w:val="20"/>
                          </w:rPr>
                        </w:pPr>
                      </w:p>
                    </w:tc>
                  </w:tr>
                </w:tbl>
                <w:p w14:paraId="4F17BD37" w14:textId="77777777" w:rsidR="00C15CD3" w:rsidRDefault="00C15CD3">
                  <w:pPr>
                    <w:jc w:val="center"/>
                    <w:rPr>
                      <w:rFonts w:ascii="Times New Roman" w:eastAsia="Times New Roman" w:hAnsi="Times New Roman" w:cs="Times New Roman"/>
                      <w:sz w:val="20"/>
                      <w:szCs w:val="20"/>
                    </w:rPr>
                  </w:pPr>
                </w:p>
              </w:tc>
            </w:tr>
          </w:tbl>
          <w:p w14:paraId="377FFD8C" w14:textId="77777777" w:rsidR="00C15CD3" w:rsidRDefault="00C15CD3">
            <w:pPr>
              <w:jc w:val="center"/>
              <w:rPr>
                <w:rFonts w:ascii="Times New Roman" w:eastAsia="Times New Roman" w:hAnsi="Times New Roman" w:cs="Times New Roman"/>
                <w:sz w:val="20"/>
                <w:szCs w:val="20"/>
              </w:rPr>
            </w:pPr>
          </w:p>
        </w:tc>
      </w:tr>
    </w:tbl>
    <w:p w14:paraId="4E53232B" w14:textId="77777777" w:rsidR="00C15CD3" w:rsidRDefault="00C15CD3" w:rsidP="00C15CD3">
      <w:pPr>
        <w:rPr>
          <w:rFonts w:eastAsia="Times New Roman"/>
        </w:rPr>
      </w:pPr>
      <w:r>
        <w:rPr>
          <w:rFonts w:eastAsia="Times New Roman"/>
          <w:noProof/>
        </w:rPr>
        <w:lastRenderedPageBreak/>
        <w:drawing>
          <wp:inline distT="0" distB="0" distL="0" distR="0" wp14:anchorId="376D49FE" wp14:editId="76BC5A48">
            <wp:extent cx="9525" cy="9525"/>
            <wp:effectExtent l="0" t="0" r="0" b="0"/>
            <wp:docPr id="104967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78FB9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D3"/>
    <w:rsid w:val="005230FC"/>
    <w:rsid w:val="00C15CD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7065"/>
  <w15:chartTrackingRefBased/>
  <w15:docId w15:val="{4E3ECB75-6A15-45D7-A426-FF8B295E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D3"/>
    <w:rPr>
      <w:rFonts w:ascii="Calibri" w:hAnsi="Calibri" w:cs="Calibri"/>
      <w:kern w:val="0"/>
      <w:lang w:eastAsia="en-GB"/>
      <w14:ligatures w14:val="none"/>
    </w:rPr>
  </w:style>
  <w:style w:type="paragraph" w:styleId="Heading1">
    <w:name w:val="heading 1"/>
    <w:basedOn w:val="Normal"/>
    <w:link w:val="Heading1Char"/>
    <w:uiPriority w:val="9"/>
    <w:qFormat/>
    <w:rsid w:val="00C15CD3"/>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C15CD3"/>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CD3"/>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C15CD3"/>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C15CD3"/>
    <w:rPr>
      <w:color w:val="0000FF"/>
      <w:u w:val="single"/>
    </w:rPr>
  </w:style>
  <w:style w:type="character" w:styleId="Strong">
    <w:name w:val="Strong"/>
    <w:basedOn w:val="DefaultParagraphFont"/>
    <w:uiPriority w:val="22"/>
    <w:qFormat/>
    <w:rsid w:val="00C15CD3"/>
    <w:rPr>
      <w:b/>
      <w:bCs/>
    </w:rPr>
  </w:style>
  <w:style w:type="character" w:styleId="Emphasis">
    <w:name w:val="Emphasis"/>
    <w:basedOn w:val="DefaultParagraphFont"/>
    <w:uiPriority w:val="20"/>
    <w:qFormat/>
    <w:rsid w:val="00C15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f8919f5237&amp;e=d19e9fd41c" TargetMode="External"/><Relationship Id="rId13" Type="http://schemas.openxmlformats.org/officeDocument/2006/relationships/hyperlink" Target="https://cpe.us7.list-manage.com/track/click?u=86d41ab7fa4c7c2c5d7210782&amp;id=1233fe6363&amp;e=d19e9fd41c" TargetMode="External"/><Relationship Id="rId18" Type="http://schemas.openxmlformats.org/officeDocument/2006/relationships/hyperlink" Target="https://cpe.us7.list-manage.com/track/click?u=86d41ab7fa4c7c2c5d7210782&amp;id=6d49181b49&amp;e=d19e9fd41c" TargetMode="External"/><Relationship Id="rId26" Type="http://schemas.openxmlformats.org/officeDocument/2006/relationships/hyperlink" Target="https://cpe.us7.list-manage.com/track/click?u=86d41ab7fa4c7c2c5d7210782&amp;id=4c8f8e4b79&amp;e=d19e9fd41c"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dn-images.mailchimp.com/icons/social-block-v2/light-link-48.png"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https://mcusercontent.com/86d41ab7fa4c7c2c5d7210782/images/74845290-5249-b04a-acc2-f264c1d8d26b.jpg" TargetMode="External"/><Relationship Id="rId17" Type="http://schemas.openxmlformats.org/officeDocument/2006/relationships/hyperlink" Target="https://cpe.us7.list-manage.com/track/click?u=86d41ab7fa4c7c2c5d7210782&amp;id=950830209c&amp;e=d19e9fd41c" TargetMode="External"/><Relationship Id="rId25" Type="http://schemas.openxmlformats.org/officeDocument/2006/relationships/image" Target="https://cdn-images.mailchimp.com/icons/social-block-v2/light-twitter-48.png"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a2e0e3e4b0&amp;e=d19e9fd41c" TargetMode="External"/><Relationship Id="rId20" Type="http://schemas.openxmlformats.org/officeDocument/2006/relationships/image" Target="https://mcusercontent.com/86d41ab7fa4c7c2c5d7210782/images/6c93eb02-092a-5e65-bbe9-e9de5f205a60.gif" TargetMode="External"/><Relationship Id="rId29" Type="http://schemas.openxmlformats.org/officeDocument/2006/relationships/hyperlink" Target="https://cpe.us7.list-manage.com/track/click?u=86d41ab7fa4c7c2c5d7210782&amp;id=7e6478de1b&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image" Target="media/image6.png"/><Relationship Id="rId32" Type="http://schemas.openxmlformats.org/officeDocument/2006/relationships/hyperlink" Target="https://cpe.us7.list-manage.com/track/click?u=86d41ab7fa4c7c2c5d7210782&amp;id=b7e0e42c8b&amp;e=d19e9fd41c" TargetMode="External"/><Relationship Id="rId37" Type="http://schemas.openxmlformats.org/officeDocument/2006/relationships/image" Target="https://cpe.us7.list-manage.com/track/open.php?u=86d41ab7fa4c7c2c5d7210782&amp;id=6bafe88f7a&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440f462d7e&amp;e=d19e9fd41c" TargetMode="External"/><Relationship Id="rId23" Type="http://schemas.openxmlformats.org/officeDocument/2006/relationships/hyperlink" Target="https://cpe.us7.list-manage.com/track/click?u=86d41ab7fa4c7c2c5d7210782&amp;id=89408b83ec&amp;e=d19e9fd41c" TargetMode="External"/><Relationship Id="rId28" Type="http://schemas.openxmlformats.org/officeDocument/2006/relationships/image" Target="https://cdn-images.mailchimp.com/icons/social-block-v2/light-facebook-48.png" TargetMode="External"/><Relationship Id="rId36" Type="http://schemas.openxmlformats.org/officeDocument/2006/relationships/image" Target="media/image10.gif"/><Relationship Id="rId10" Type="http://schemas.openxmlformats.org/officeDocument/2006/relationships/hyperlink" Target="https://cpe.us7.list-manage.com/track/click?u=86d41ab7fa4c7c2c5d7210782&amp;id=10f80da74c&amp;e=d19e9fd41c" TargetMode="External"/><Relationship Id="rId19" Type="http://schemas.openxmlformats.org/officeDocument/2006/relationships/image" Target="media/image4.gif"/><Relationship Id="rId31" Type="http://schemas.openxmlformats.org/officeDocument/2006/relationships/image" Target="https://cdn-images.mailchimp.com/icons/social-block-v2/light-linkedin-48.png"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0eff8ae9ae&amp;e=d19e9fd41c" TargetMode="External"/><Relationship Id="rId14" Type="http://schemas.openxmlformats.org/officeDocument/2006/relationships/hyperlink" Target="https://cpe.us7.list-manage.com/track/click?u=86d41ab7fa4c7c2c5d7210782&amp;id=7c591ae5a8&amp;e=d19e9fd41c" TargetMode="External"/><Relationship Id="rId22" Type="http://schemas.openxmlformats.org/officeDocument/2006/relationships/image" Target="https://mcusercontent.com/86d41ab7fa4c7c2c5d7210782/images/2348fd23-685f-60fe-bb3a-6ead0ddc11cf.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2023-08-14T06:37:00Z</dcterms:created>
  <dcterms:modified xsi:type="dcterms:W3CDTF">2023-08-14T06:40:00Z</dcterms:modified>
</cp:coreProperties>
</file>