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F565DD" w14:paraId="6F2E850F" w14:textId="77777777" w:rsidTr="00F565DD">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F565DD" w14:paraId="21CF0EEA"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F565DD" w:rsidRPr="00F565DD" w14:paraId="4BDD6173"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F565DD" w:rsidRPr="00F565DD" w14:paraId="51CA4529"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65DD" w:rsidRPr="00F565DD" w14:paraId="46625C84" w14:textId="77777777">
                                <w:tc>
                                  <w:tcPr>
                                    <w:tcW w:w="9000" w:type="dxa"/>
                                    <w:hideMark/>
                                  </w:tcPr>
                                  <w:p w14:paraId="0BE0B3E7" w14:textId="77777777" w:rsidR="00F565DD" w:rsidRPr="00F565DD" w:rsidRDefault="00F565DD" w:rsidP="00F565DD">
                                    <w:pPr>
                                      <w:rPr>
                                        <w:rFonts w:asciiTheme="minorHAnsi" w:eastAsia="Times New Roman" w:hAnsiTheme="minorHAnsi" w:cstheme="minorHAnsi"/>
                                        <w:sz w:val="20"/>
                                        <w:szCs w:val="20"/>
                                      </w:rPr>
                                    </w:pPr>
                                  </w:p>
                                </w:tc>
                              </w:tr>
                            </w:tbl>
                            <w:p w14:paraId="46840540" w14:textId="77777777" w:rsidR="00F565DD" w:rsidRPr="00F565DD" w:rsidRDefault="00F565DD" w:rsidP="00F565DD">
                              <w:pPr>
                                <w:rPr>
                                  <w:rFonts w:asciiTheme="minorHAnsi" w:eastAsia="Times New Roman" w:hAnsiTheme="minorHAnsi" w:cstheme="minorHAnsi"/>
                                  <w:sz w:val="20"/>
                                  <w:szCs w:val="20"/>
                                </w:rPr>
                              </w:pPr>
                            </w:p>
                          </w:tc>
                        </w:tr>
                      </w:tbl>
                      <w:p w14:paraId="57CC18B9"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71A20A41"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F565DD" w:rsidRPr="00F565DD" w14:paraId="3B389A6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F565DD" w:rsidRPr="00F565DD" w14:paraId="571BD52E"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565DD" w:rsidRPr="00F565DD" w14:paraId="4D2E029A" w14:textId="77777777">
                                      <w:tc>
                                        <w:tcPr>
                                          <w:tcW w:w="0" w:type="auto"/>
                                          <w:hideMark/>
                                        </w:tcPr>
                                        <w:p w14:paraId="06F0565E" w14:textId="0B7E4CC7" w:rsidR="00F565DD" w:rsidRPr="00F565DD" w:rsidRDefault="00F565DD" w:rsidP="00F565DD">
                                          <w:pPr>
                                            <w:jc w:val="center"/>
                                            <w:rPr>
                                              <w:rFonts w:asciiTheme="minorHAnsi" w:eastAsia="Times New Roman" w:hAnsiTheme="minorHAnsi" w:cstheme="minorHAnsi"/>
                                            </w:rPr>
                                          </w:pPr>
                                          <w:r w:rsidRPr="00F565DD">
                                            <w:rPr>
                                              <w:rFonts w:asciiTheme="minorHAnsi" w:eastAsia="Times New Roman" w:hAnsiTheme="minorHAnsi" w:cstheme="minorHAnsi"/>
                                              <w:noProof/>
                                            </w:rPr>
                                            <w:drawing>
                                              <wp:inline distT="0" distB="0" distL="0" distR="0" wp14:anchorId="598837FD" wp14:editId="60ED5261">
                                                <wp:extent cx="2514600" cy="1409700"/>
                                                <wp:effectExtent l="0" t="0" r="0" b="0"/>
                                                <wp:docPr id="48442525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565DD" w:rsidRPr="00F565DD" w14:paraId="39EF644A" w14:textId="77777777">
                                      <w:tc>
                                        <w:tcPr>
                                          <w:tcW w:w="0" w:type="auto"/>
                                          <w:hideMark/>
                                        </w:tcPr>
                                        <w:p w14:paraId="7926BF75" w14:textId="77777777" w:rsidR="00F565DD" w:rsidRPr="00F565DD" w:rsidRDefault="00F565DD" w:rsidP="00F565DD">
                                          <w:pPr>
                                            <w:pStyle w:val="Heading1"/>
                                            <w:spacing w:line="240" w:lineRule="auto"/>
                                            <w:jc w:val="right"/>
                                            <w:rPr>
                                              <w:rFonts w:asciiTheme="minorHAnsi" w:eastAsia="Times New Roman" w:hAnsiTheme="minorHAnsi" w:cstheme="minorHAnsi"/>
                                              <w:color w:val="auto"/>
                                            </w:rPr>
                                          </w:pPr>
                                          <w:r w:rsidRPr="00F565DD">
                                            <w:rPr>
                                              <w:rFonts w:asciiTheme="minorHAnsi" w:eastAsia="Times New Roman" w:hAnsiTheme="minorHAnsi" w:cstheme="minorHAnsi"/>
                                              <w:color w:val="auto"/>
                                            </w:rPr>
                                            <w:br/>
                                            <w:t>Newsletter</w:t>
                                          </w:r>
                                        </w:p>
                                        <w:p w14:paraId="5E8BF2D3" w14:textId="77777777" w:rsidR="00F565DD" w:rsidRPr="00F565DD" w:rsidRDefault="00F565DD" w:rsidP="00F565DD">
                                          <w:pPr>
                                            <w:jc w:val="right"/>
                                            <w:rPr>
                                              <w:rFonts w:asciiTheme="minorHAnsi" w:hAnsiTheme="minorHAnsi" w:cstheme="minorHAnsi"/>
                                              <w:sz w:val="24"/>
                                              <w:szCs w:val="24"/>
                                            </w:rPr>
                                          </w:pPr>
                                          <w:r w:rsidRPr="00F565DD">
                                            <w:rPr>
                                              <w:rFonts w:asciiTheme="minorHAnsi" w:hAnsiTheme="minorHAnsi" w:cstheme="minorHAnsi"/>
                                              <w:sz w:val="24"/>
                                              <w:szCs w:val="24"/>
                                            </w:rPr>
                                            <w:t>9th August 2023</w:t>
                                          </w:r>
                                        </w:p>
                                      </w:tc>
                                    </w:tr>
                                  </w:tbl>
                                  <w:p w14:paraId="2FE74A58" w14:textId="77777777" w:rsidR="00F565DD" w:rsidRPr="00F565DD" w:rsidRDefault="00F565DD" w:rsidP="00F565DD">
                                    <w:pPr>
                                      <w:rPr>
                                        <w:rFonts w:asciiTheme="minorHAnsi" w:eastAsia="Times New Roman" w:hAnsiTheme="minorHAnsi" w:cstheme="minorHAnsi"/>
                                        <w:sz w:val="20"/>
                                        <w:szCs w:val="20"/>
                                      </w:rPr>
                                    </w:pPr>
                                  </w:p>
                                </w:tc>
                              </w:tr>
                            </w:tbl>
                            <w:p w14:paraId="61CE1CED" w14:textId="77777777" w:rsidR="00F565DD" w:rsidRPr="00F565DD" w:rsidRDefault="00F565DD" w:rsidP="00F565DD">
                              <w:pPr>
                                <w:rPr>
                                  <w:rFonts w:asciiTheme="minorHAnsi" w:eastAsia="Times New Roman" w:hAnsiTheme="minorHAnsi" w:cstheme="minorHAnsi"/>
                                  <w:sz w:val="20"/>
                                  <w:szCs w:val="20"/>
                                </w:rPr>
                              </w:pPr>
                            </w:p>
                          </w:tc>
                        </w:tr>
                      </w:tbl>
                      <w:p w14:paraId="0588F169"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520A434F"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F565DD" w:rsidRPr="00F565DD" w14:paraId="13F3828A"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65DD" w:rsidRPr="00F565DD" w14:paraId="213590D1" w14:textId="77777777">
                                <w:tc>
                                  <w:tcPr>
                                    <w:tcW w:w="0" w:type="auto"/>
                                    <w:tcMar>
                                      <w:top w:w="0" w:type="dxa"/>
                                      <w:left w:w="135" w:type="dxa"/>
                                      <w:bottom w:w="0" w:type="dxa"/>
                                      <w:right w:w="135" w:type="dxa"/>
                                    </w:tcMar>
                                    <w:hideMark/>
                                  </w:tcPr>
                                  <w:p w14:paraId="707059E5" w14:textId="31B1B2B8" w:rsidR="00F565DD" w:rsidRPr="00F565DD" w:rsidRDefault="00F565DD" w:rsidP="00F565DD">
                                    <w:pPr>
                                      <w:jc w:val="center"/>
                                      <w:rPr>
                                        <w:rFonts w:asciiTheme="minorHAnsi" w:eastAsia="Times New Roman" w:hAnsiTheme="minorHAnsi" w:cstheme="minorHAnsi"/>
                                      </w:rPr>
                                    </w:pPr>
                                    <w:r w:rsidRPr="00F565DD">
                                      <w:rPr>
                                        <w:rFonts w:asciiTheme="minorHAnsi" w:eastAsia="Times New Roman" w:hAnsiTheme="minorHAnsi" w:cstheme="minorHAnsi"/>
                                        <w:noProof/>
                                      </w:rPr>
                                      <w:drawing>
                                        <wp:inline distT="0" distB="0" distL="0" distR="0" wp14:anchorId="59D8D108" wp14:editId="3B7925F3">
                                          <wp:extent cx="5372100" cy="333375"/>
                                          <wp:effectExtent l="0" t="0" r="0" b="9525"/>
                                          <wp:docPr id="74991667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1F0167B0"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704A68D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65DD" w:rsidRPr="00F565DD" w14:paraId="0AA234FF"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65DD" w:rsidRPr="00F565DD" w14:paraId="5374BED2" w14:textId="77777777">
                                      <w:tc>
                                        <w:tcPr>
                                          <w:tcW w:w="0" w:type="auto"/>
                                          <w:tcMar>
                                            <w:top w:w="0" w:type="dxa"/>
                                            <w:left w:w="270" w:type="dxa"/>
                                            <w:bottom w:w="135" w:type="dxa"/>
                                            <w:right w:w="270" w:type="dxa"/>
                                          </w:tcMar>
                                          <w:hideMark/>
                                        </w:tcPr>
                                        <w:p w14:paraId="588DD016" w14:textId="77777777" w:rsidR="00F565DD" w:rsidRPr="00F565DD" w:rsidRDefault="00F565DD" w:rsidP="00F565DD">
                                          <w:pPr>
                                            <w:jc w:val="both"/>
                                            <w:rPr>
                                              <w:rFonts w:asciiTheme="minorHAnsi" w:eastAsia="Times New Roman" w:hAnsiTheme="minorHAnsi" w:cstheme="minorHAnsi"/>
                                              <w:color w:val="106B62"/>
                                              <w:sz w:val="24"/>
                                              <w:szCs w:val="24"/>
                                            </w:rPr>
                                          </w:pPr>
                                          <w:r w:rsidRPr="00F565DD">
                                            <w:rPr>
                                              <w:rStyle w:val="Strong"/>
                                              <w:rFonts w:asciiTheme="minorHAnsi" w:eastAsia="Times New Roman" w:hAnsiTheme="minorHAnsi" w:cstheme="minorHAnsi"/>
                                              <w:sz w:val="18"/>
                                              <w:szCs w:val="18"/>
                                            </w:rPr>
                                            <w:t>PSNC has now changed its name to Community Pharmacy England, with a strengthened commitment to championing pharmacies and engaging with the sector.</w:t>
                                          </w:r>
                                          <w:r w:rsidRPr="00F565DD">
                                            <w:rPr>
                                              <w:rFonts w:asciiTheme="minorHAnsi" w:eastAsia="Times New Roman" w:hAnsiTheme="minorHAnsi" w:cstheme="minorHAnsi"/>
                                              <w:sz w:val="18"/>
                                              <w:szCs w:val="18"/>
                                            </w:rPr>
                                            <w:t xml:space="preserve"> This newsletter is sent on Mondays, </w:t>
                                          </w:r>
                                          <w:proofErr w:type="gramStart"/>
                                          <w:r w:rsidRPr="00F565DD">
                                            <w:rPr>
                                              <w:rFonts w:asciiTheme="minorHAnsi" w:eastAsia="Times New Roman" w:hAnsiTheme="minorHAnsi" w:cstheme="minorHAnsi"/>
                                              <w:sz w:val="18"/>
                                              <w:szCs w:val="18"/>
                                            </w:rPr>
                                            <w:t>Wednesdays</w:t>
                                          </w:r>
                                          <w:proofErr w:type="gramEnd"/>
                                          <w:r w:rsidRPr="00F565DD">
                                            <w:rPr>
                                              <w:rFonts w:asciiTheme="minorHAnsi" w:eastAsia="Times New Roman" w:hAnsiTheme="minorHAnsi" w:cstheme="minorHAnsi"/>
                                              <w:sz w:val="18"/>
                                              <w:szCs w:val="18"/>
                                            </w:rPr>
                                            <w:t xml:space="preserve"> and Fridays. It contains important information for those that work in the community pharmacy sector.</w:t>
                                          </w:r>
                                        </w:p>
                                      </w:tc>
                                    </w:tr>
                                  </w:tbl>
                                  <w:p w14:paraId="40C96E88" w14:textId="77777777" w:rsidR="00F565DD" w:rsidRPr="00F565DD" w:rsidRDefault="00F565DD" w:rsidP="00F565DD">
                                    <w:pPr>
                                      <w:rPr>
                                        <w:rFonts w:asciiTheme="minorHAnsi" w:eastAsia="Times New Roman" w:hAnsiTheme="minorHAnsi" w:cstheme="minorHAnsi"/>
                                        <w:sz w:val="20"/>
                                        <w:szCs w:val="20"/>
                                      </w:rPr>
                                    </w:pPr>
                                  </w:p>
                                </w:tc>
                              </w:tr>
                            </w:tbl>
                            <w:p w14:paraId="0BD7C919"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1ADF792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565DD" w:rsidRPr="00F565DD" w14:paraId="6D7EA177" w14:textId="77777777">
                                <w:tc>
                                  <w:tcPr>
                                    <w:tcW w:w="0" w:type="auto"/>
                                    <w:tcBorders>
                                      <w:top w:val="single" w:sz="12" w:space="0" w:color="106B62"/>
                                      <w:left w:val="nil"/>
                                      <w:bottom w:val="nil"/>
                                      <w:right w:val="nil"/>
                                    </w:tcBorders>
                                    <w:vAlign w:val="center"/>
                                    <w:hideMark/>
                                  </w:tcPr>
                                  <w:p w14:paraId="0B58ECBC" w14:textId="77777777" w:rsidR="00F565DD" w:rsidRPr="00F565DD" w:rsidRDefault="00F565DD" w:rsidP="00F565DD">
                                    <w:pPr>
                                      <w:rPr>
                                        <w:rFonts w:asciiTheme="minorHAnsi" w:eastAsia="Times New Roman" w:hAnsiTheme="minorHAnsi" w:cstheme="minorHAnsi"/>
                                      </w:rPr>
                                    </w:pPr>
                                  </w:p>
                                </w:tc>
                              </w:tr>
                            </w:tbl>
                            <w:p w14:paraId="2E0542C6"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28D0025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65DD" w:rsidRPr="00F565DD" w14:paraId="59D8EA9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65DD" w:rsidRPr="00F565DD" w14:paraId="6180109A" w14:textId="77777777">
                                      <w:tc>
                                        <w:tcPr>
                                          <w:tcW w:w="0" w:type="auto"/>
                                          <w:tcMar>
                                            <w:top w:w="0" w:type="dxa"/>
                                            <w:left w:w="270" w:type="dxa"/>
                                            <w:bottom w:w="135" w:type="dxa"/>
                                            <w:right w:w="270" w:type="dxa"/>
                                          </w:tcMar>
                                          <w:hideMark/>
                                        </w:tcPr>
                                        <w:p w14:paraId="356AE92C" w14:textId="77777777" w:rsidR="00F565DD" w:rsidRPr="00F565DD" w:rsidRDefault="00F565DD" w:rsidP="00F565DD">
                                          <w:pPr>
                                            <w:pStyle w:val="Heading1"/>
                                            <w:spacing w:line="240" w:lineRule="auto"/>
                                            <w:rPr>
                                              <w:rFonts w:asciiTheme="minorHAnsi" w:eastAsia="Times New Roman" w:hAnsiTheme="minorHAnsi" w:cstheme="minorHAnsi"/>
                                            </w:rPr>
                                          </w:pPr>
                                          <w:r w:rsidRPr="00F565DD">
                                            <w:rPr>
                                              <w:rFonts w:asciiTheme="minorHAnsi" w:eastAsia="Times New Roman" w:hAnsiTheme="minorHAnsi" w:cstheme="minorHAnsi"/>
                                              <w:color w:val="auto"/>
                                            </w:rPr>
                                            <w:t>In this update: Ministers urged to address delay to flu vac roll-out; Improved July price for Atorvastatin 80mg; Hypertension case-finding IT system requirement from September; Job opportunities at Community Pharmacy England.</w:t>
                                          </w:r>
                                        </w:p>
                                      </w:tc>
                                    </w:tr>
                                  </w:tbl>
                                  <w:p w14:paraId="0909D910" w14:textId="77777777" w:rsidR="00F565DD" w:rsidRPr="00F565DD" w:rsidRDefault="00F565DD" w:rsidP="00F565DD">
                                    <w:pPr>
                                      <w:rPr>
                                        <w:rFonts w:asciiTheme="minorHAnsi" w:eastAsia="Times New Roman" w:hAnsiTheme="minorHAnsi" w:cstheme="minorHAnsi"/>
                                        <w:sz w:val="20"/>
                                        <w:szCs w:val="20"/>
                                      </w:rPr>
                                    </w:pPr>
                                  </w:p>
                                </w:tc>
                              </w:tr>
                            </w:tbl>
                            <w:p w14:paraId="71AD84E4"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4B44763E"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565DD" w:rsidRPr="00F565DD" w14:paraId="3EE81919" w14:textId="77777777">
                                <w:tc>
                                  <w:tcPr>
                                    <w:tcW w:w="0" w:type="auto"/>
                                    <w:tcBorders>
                                      <w:top w:val="single" w:sz="12" w:space="0" w:color="106B62"/>
                                      <w:left w:val="nil"/>
                                      <w:bottom w:val="nil"/>
                                      <w:right w:val="nil"/>
                                    </w:tcBorders>
                                    <w:vAlign w:val="center"/>
                                    <w:hideMark/>
                                  </w:tcPr>
                                  <w:p w14:paraId="5BC56608" w14:textId="77777777" w:rsidR="00F565DD" w:rsidRPr="00F565DD" w:rsidRDefault="00F565DD" w:rsidP="00F565DD">
                                    <w:pPr>
                                      <w:rPr>
                                        <w:rFonts w:asciiTheme="minorHAnsi" w:eastAsia="Times New Roman" w:hAnsiTheme="minorHAnsi" w:cstheme="minorHAnsi"/>
                                      </w:rPr>
                                    </w:pPr>
                                  </w:p>
                                </w:tc>
                              </w:tr>
                            </w:tbl>
                            <w:p w14:paraId="6917A5E7"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15F01B2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65DD" w:rsidRPr="00F565DD" w14:paraId="33EF505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65DD" w:rsidRPr="00F565DD" w14:paraId="2A001613" w14:textId="77777777">
                                      <w:tc>
                                        <w:tcPr>
                                          <w:tcW w:w="0" w:type="auto"/>
                                          <w:tcMar>
                                            <w:top w:w="0" w:type="dxa"/>
                                            <w:left w:w="270" w:type="dxa"/>
                                            <w:bottom w:w="135" w:type="dxa"/>
                                            <w:right w:w="270" w:type="dxa"/>
                                          </w:tcMar>
                                          <w:hideMark/>
                                        </w:tcPr>
                                        <w:p w14:paraId="6C227B83" w14:textId="77777777" w:rsidR="00F565DD" w:rsidRPr="00F565DD" w:rsidRDefault="00F565DD" w:rsidP="00F565DD">
                                          <w:pPr>
                                            <w:pStyle w:val="Heading2"/>
                                            <w:spacing w:line="240" w:lineRule="auto"/>
                                            <w:rPr>
                                              <w:rFonts w:asciiTheme="minorHAnsi" w:eastAsia="Times New Roman" w:hAnsiTheme="minorHAnsi" w:cstheme="minorHAnsi"/>
                                              <w:color w:val="auto"/>
                                            </w:rPr>
                                          </w:pPr>
                                          <w:r w:rsidRPr="00F565DD">
                                            <w:rPr>
                                              <w:rFonts w:asciiTheme="minorHAnsi" w:eastAsia="Times New Roman" w:hAnsiTheme="minorHAnsi" w:cstheme="minorHAnsi"/>
                                              <w:color w:val="auto"/>
                                            </w:rPr>
                                            <w:t xml:space="preserve">We are calling on Ministers to prevent delay to flu vac start </w:t>
                                          </w:r>
                                          <w:proofErr w:type="gramStart"/>
                                          <w:r w:rsidRPr="00F565DD">
                                            <w:rPr>
                                              <w:rFonts w:asciiTheme="minorHAnsi" w:eastAsia="Times New Roman" w:hAnsiTheme="minorHAnsi" w:cstheme="minorHAnsi"/>
                                              <w:color w:val="auto"/>
                                            </w:rPr>
                                            <w:t>date</w:t>
                                          </w:r>
                                          <w:proofErr w:type="gramEnd"/>
                                        </w:p>
                                        <w:p w14:paraId="01E93BE4" w14:textId="77777777" w:rsidR="00F565DD" w:rsidRPr="00F565DD" w:rsidRDefault="00F565DD" w:rsidP="00F565DD">
                                          <w:pPr>
                                            <w:rPr>
                                              <w:rFonts w:asciiTheme="minorHAnsi" w:hAnsiTheme="minorHAnsi" w:cstheme="minorHAnsi"/>
                                              <w:sz w:val="24"/>
                                              <w:szCs w:val="24"/>
                                            </w:rPr>
                                          </w:pPr>
                                          <w:r w:rsidRPr="00F565DD">
                                            <w:rPr>
                                              <w:rFonts w:asciiTheme="minorHAnsi" w:hAnsiTheme="minorHAnsi" w:cstheme="minorHAnsi"/>
                                              <w:sz w:val="24"/>
                                              <w:szCs w:val="24"/>
                                            </w:rPr>
                                            <w:t>Community Pharmacy England is urging the reversal of a decision to delay the start of the Flu Vaccination Service, as it puts the timely vaccination of approximately one million people at risk.</w:t>
                                          </w:r>
                                          <w:r w:rsidRPr="00F565DD">
                                            <w:rPr>
                                              <w:rFonts w:asciiTheme="minorHAnsi" w:hAnsiTheme="minorHAnsi" w:cstheme="minorHAnsi"/>
                                              <w:sz w:val="24"/>
                                              <w:szCs w:val="24"/>
                                            </w:rPr>
                                            <w:br/>
                                          </w:r>
                                          <w:r w:rsidRPr="00F565DD">
                                            <w:rPr>
                                              <w:rFonts w:asciiTheme="minorHAnsi" w:hAnsiTheme="minorHAnsi" w:cstheme="minorHAnsi"/>
                                              <w:sz w:val="24"/>
                                              <w:szCs w:val="24"/>
                                            </w:rPr>
                                            <w:br/>
                                            <w:t xml:space="preserve">In a letter to Ministers, we urgently request their intervention to prevent the potential administrative chaos for pharmacies and patients if appointments </w:t>
                                          </w:r>
                                          <w:proofErr w:type="gramStart"/>
                                          <w:r w:rsidRPr="00F565DD">
                                            <w:rPr>
                                              <w:rFonts w:asciiTheme="minorHAnsi" w:hAnsiTheme="minorHAnsi" w:cstheme="minorHAnsi"/>
                                              <w:sz w:val="24"/>
                                              <w:szCs w:val="24"/>
                                            </w:rPr>
                                            <w:t>have to</w:t>
                                          </w:r>
                                          <w:proofErr w:type="gramEnd"/>
                                          <w:r w:rsidRPr="00F565DD">
                                            <w:rPr>
                                              <w:rFonts w:asciiTheme="minorHAnsi" w:hAnsiTheme="minorHAnsi" w:cstheme="minorHAnsi"/>
                                              <w:sz w:val="24"/>
                                              <w:szCs w:val="24"/>
                                            </w:rPr>
                                            <w:t xml:space="preserve"> be rescheduled to fit into a shorter time span. Additionally, we have expressed concern about the financial and operational pressures this delay will put on pharmacies.</w:t>
                                          </w:r>
                                          <w:r w:rsidRPr="00F565DD">
                                            <w:rPr>
                                              <w:rFonts w:asciiTheme="minorHAnsi" w:hAnsiTheme="minorHAnsi" w:cstheme="minorHAnsi"/>
                                              <w:sz w:val="24"/>
                                              <w:szCs w:val="24"/>
                                            </w:rPr>
                                            <w:br/>
                                          </w:r>
                                          <w:r w:rsidRPr="00F565DD">
                                            <w:rPr>
                                              <w:rFonts w:asciiTheme="minorHAnsi" w:hAnsiTheme="minorHAnsi" w:cstheme="minorHAnsi"/>
                                              <w:sz w:val="24"/>
                                              <w:szCs w:val="24"/>
                                            </w:rPr>
                                            <w:br/>
                                          </w:r>
                                          <w:r w:rsidRPr="00F565DD">
                                            <w:rPr>
                                              <w:rStyle w:val="Strong"/>
                                              <w:rFonts w:asciiTheme="minorHAnsi" w:hAnsiTheme="minorHAnsi" w:cstheme="minorHAnsi"/>
                                              <w:sz w:val="24"/>
                                              <w:szCs w:val="24"/>
                                            </w:rPr>
                                            <w:t>Commenting on this, our Director of NHS Services Alastair Buxton, said:</w:t>
                                          </w:r>
                                        </w:p>
                                        <w:p w14:paraId="6BAB517F" w14:textId="10592D96" w:rsidR="00F565DD" w:rsidRPr="00F565DD" w:rsidRDefault="00F565DD" w:rsidP="00F565DD">
                                          <w:pPr>
                                            <w:jc w:val="center"/>
                                            <w:rPr>
                                              <w:rFonts w:asciiTheme="minorHAnsi" w:hAnsiTheme="minorHAnsi" w:cstheme="minorHAnsi"/>
                                              <w:color w:val="106B62"/>
                                              <w:sz w:val="24"/>
                                              <w:szCs w:val="24"/>
                                            </w:rPr>
                                          </w:pPr>
                                          <w:r w:rsidRPr="00F565DD">
                                            <w:rPr>
                                              <w:rFonts w:asciiTheme="minorHAnsi" w:hAnsiTheme="minorHAnsi" w:cstheme="minorHAnsi"/>
                                              <w:noProof/>
                                              <w:color w:val="106B62"/>
                                              <w:sz w:val="24"/>
                                              <w:szCs w:val="24"/>
                                            </w:rPr>
                                            <w:lastRenderedPageBreak/>
                                            <w:drawing>
                                              <wp:inline distT="0" distB="0" distL="0" distR="0" wp14:anchorId="6DD7FDDD" wp14:editId="52EAAF70">
                                                <wp:extent cx="5715000" cy="3209925"/>
                                                <wp:effectExtent l="0" t="0" r="0" b="9525"/>
                                                <wp:docPr id="2134712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5715000" cy="3209925"/>
                                                        </a:xfrm>
                                                        <a:prstGeom prst="rect">
                                                          <a:avLst/>
                                                        </a:prstGeom>
                                                        <a:noFill/>
                                                        <a:ln>
                                                          <a:noFill/>
                                                        </a:ln>
                                                      </pic:spPr>
                                                    </pic:pic>
                                                  </a:graphicData>
                                                </a:graphic>
                                              </wp:inline>
                                            </w:drawing>
                                          </w:r>
                                        </w:p>
                                        <w:p w14:paraId="266273C5" w14:textId="77777777" w:rsidR="00F565DD" w:rsidRPr="00F565DD" w:rsidRDefault="00F565DD" w:rsidP="00F565DD">
                                          <w:pPr>
                                            <w:rPr>
                                              <w:rFonts w:asciiTheme="minorHAnsi" w:hAnsiTheme="minorHAnsi" w:cstheme="minorHAnsi"/>
                                              <w:color w:val="106B62"/>
                                              <w:sz w:val="24"/>
                                              <w:szCs w:val="24"/>
                                            </w:rPr>
                                          </w:pPr>
                                          <w:r w:rsidRPr="00F565DD">
                                            <w:rPr>
                                              <w:rFonts w:asciiTheme="minorHAnsi" w:hAnsiTheme="minorHAnsi" w:cstheme="minorHAnsi"/>
                                              <w:sz w:val="24"/>
                                              <w:szCs w:val="24"/>
                                            </w:rPr>
                                            <w:t>Whilst we continue to seek to influence the NHS decision by briefing Parliamentarians, you can help us to draw more attention to the numerous implications of this issue by contacting your local MP using our template email and briefing.</w:t>
                                          </w:r>
                                        </w:p>
                                      </w:tc>
                                    </w:tr>
                                  </w:tbl>
                                  <w:p w14:paraId="605B91A5" w14:textId="77777777" w:rsidR="00F565DD" w:rsidRPr="00F565DD" w:rsidRDefault="00F565DD" w:rsidP="00F565DD">
                                    <w:pPr>
                                      <w:rPr>
                                        <w:rFonts w:asciiTheme="minorHAnsi" w:eastAsia="Times New Roman" w:hAnsiTheme="minorHAnsi" w:cstheme="minorHAnsi"/>
                                        <w:sz w:val="20"/>
                                        <w:szCs w:val="20"/>
                                      </w:rPr>
                                    </w:pPr>
                                  </w:p>
                                </w:tc>
                              </w:tr>
                            </w:tbl>
                            <w:p w14:paraId="7EEAEF6D" w14:textId="77777777" w:rsidR="00F565DD" w:rsidRPr="00F565DD" w:rsidRDefault="00F565DD" w:rsidP="00F565DD">
                              <w:pPr>
                                <w:rPr>
                                  <w:rFonts w:asciiTheme="minorHAnsi" w:eastAsia="Times New Roman" w:hAnsiTheme="minorHAnsi" w:cstheme="minorHAnsi"/>
                                  <w:sz w:val="20"/>
                                  <w:szCs w:val="20"/>
                                </w:rPr>
                              </w:pPr>
                            </w:p>
                          </w:tc>
                        </w:tr>
                      </w:tbl>
                      <w:p w14:paraId="374EE9C2" w14:textId="77777777" w:rsidR="00F565DD" w:rsidRPr="00F565DD" w:rsidRDefault="00F565DD" w:rsidP="00F565DD">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F565DD" w:rsidRPr="00F565DD" w14:paraId="60EB8D2F"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015"/>
                              </w:tblGrid>
                              <w:tr w:rsidR="00F565DD" w:rsidRPr="00F565DD" w14:paraId="36BA9498"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696A8699" w14:textId="77777777" w:rsidR="00F565DD" w:rsidRPr="00F565DD" w:rsidRDefault="00F565DD" w:rsidP="00F565DD">
                                    <w:pPr>
                                      <w:jc w:val="center"/>
                                      <w:rPr>
                                        <w:rFonts w:asciiTheme="minorHAnsi" w:eastAsia="Times New Roman" w:hAnsiTheme="minorHAnsi" w:cstheme="minorHAnsi"/>
                                        <w:sz w:val="24"/>
                                        <w:szCs w:val="24"/>
                                      </w:rPr>
                                    </w:pPr>
                                    <w:hyperlink r:id="rId10" w:tgtFrame="_blank" w:tooltip="Continue reading" w:history="1">
                                      <w:r w:rsidRPr="00F565DD">
                                        <w:rPr>
                                          <w:rStyle w:val="Hyperlink"/>
                                          <w:rFonts w:asciiTheme="minorHAnsi" w:eastAsia="Times New Roman" w:hAnsiTheme="minorHAnsi" w:cstheme="minorHAnsi"/>
                                          <w:b/>
                                          <w:bCs/>
                                          <w:color w:val="CB00BA"/>
                                          <w:sz w:val="24"/>
                                          <w:szCs w:val="24"/>
                                        </w:rPr>
                                        <w:t>Continue reading</w:t>
                                      </w:r>
                                    </w:hyperlink>
                                    <w:r w:rsidRPr="00F565DD">
                                      <w:rPr>
                                        <w:rFonts w:asciiTheme="minorHAnsi" w:eastAsia="Times New Roman" w:hAnsiTheme="minorHAnsi" w:cstheme="minorHAnsi"/>
                                        <w:sz w:val="24"/>
                                        <w:szCs w:val="24"/>
                                      </w:rPr>
                                      <w:t xml:space="preserve"> </w:t>
                                    </w:r>
                                  </w:p>
                                </w:tc>
                              </w:tr>
                            </w:tbl>
                            <w:p w14:paraId="2EE34C1C"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5CF12346"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565DD" w:rsidRPr="00F565DD" w14:paraId="57CAB311" w14:textId="77777777">
                                <w:tc>
                                  <w:tcPr>
                                    <w:tcW w:w="0" w:type="auto"/>
                                    <w:tcBorders>
                                      <w:top w:val="single" w:sz="12" w:space="0" w:color="106B62"/>
                                      <w:left w:val="nil"/>
                                      <w:bottom w:val="nil"/>
                                      <w:right w:val="nil"/>
                                    </w:tcBorders>
                                    <w:vAlign w:val="center"/>
                                    <w:hideMark/>
                                  </w:tcPr>
                                  <w:p w14:paraId="1CAA9960" w14:textId="77777777" w:rsidR="00F565DD" w:rsidRPr="00F565DD" w:rsidRDefault="00F565DD" w:rsidP="00F565DD">
                                    <w:pPr>
                                      <w:rPr>
                                        <w:rFonts w:asciiTheme="minorHAnsi" w:eastAsia="Times New Roman" w:hAnsiTheme="minorHAnsi" w:cstheme="minorHAnsi"/>
                                      </w:rPr>
                                    </w:pPr>
                                  </w:p>
                                </w:tc>
                              </w:tr>
                            </w:tbl>
                            <w:p w14:paraId="1644800D"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1882D06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65DD" w:rsidRPr="00F565DD" w14:paraId="6ABEED33"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65DD" w:rsidRPr="00F565DD" w14:paraId="2CF233F2" w14:textId="77777777">
                                      <w:tc>
                                        <w:tcPr>
                                          <w:tcW w:w="0" w:type="auto"/>
                                          <w:tcMar>
                                            <w:top w:w="0" w:type="dxa"/>
                                            <w:left w:w="270" w:type="dxa"/>
                                            <w:bottom w:w="135" w:type="dxa"/>
                                            <w:right w:w="270" w:type="dxa"/>
                                          </w:tcMar>
                                          <w:hideMark/>
                                        </w:tcPr>
                                        <w:p w14:paraId="0AB2102F" w14:textId="77777777" w:rsidR="00F565DD" w:rsidRPr="00F565DD" w:rsidRDefault="00F565DD" w:rsidP="00F565DD">
                                          <w:pPr>
                                            <w:pStyle w:val="Heading2"/>
                                            <w:spacing w:line="240" w:lineRule="auto"/>
                                            <w:rPr>
                                              <w:rFonts w:asciiTheme="minorHAnsi" w:eastAsia="Times New Roman" w:hAnsiTheme="minorHAnsi" w:cstheme="minorHAnsi"/>
                                              <w:color w:val="auto"/>
                                            </w:rPr>
                                          </w:pPr>
                                          <w:r w:rsidRPr="00F565DD">
                                            <w:rPr>
                                              <w:rFonts w:asciiTheme="minorHAnsi" w:eastAsia="Times New Roman" w:hAnsiTheme="minorHAnsi" w:cstheme="minorHAnsi"/>
                                              <w:color w:val="auto"/>
                                            </w:rPr>
                                            <w:t>Price improvement for Atorvastatin 80mg dispensed in July 2023</w:t>
                                          </w:r>
                                        </w:p>
                                        <w:p w14:paraId="6C239AB0" w14:textId="77777777" w:rsidR="00F565DD" w:rsidRPr="00F565DD" w:rsidRDefault="00F565DD" w:rsidP="00F565DD">
                                          <w:pPr>
                                            <w:rPr>
                                              <w:rFonts w:asciiTheme="minorHAnsi" w:hAnsiTheme="minorHAnsi" w:cstheme="minorHAnsi"/>
                                              <w:color w:val="106B62"/>
                                              <w:sz w:val="24"/>
                                              <w:szCs w:val="24"/>
                                            </w:rPr>
                                          </w:pPr>
                                          <w:r w:rsidRPr="00F565DD">
                                            <w:rPr>
                                              <w:rFonts w:asciiTheme="minorHAnsi" w:hAnsiTheme="minorHAnsi" w:cstheme="minorHAnsi"/>
                                              <w:sz w:val="24"/>
                                              <w:szCs w:val="24"/>
                                            </w:rPr>
                                            <w:t>We have successfully appealed for an increase in the price concession for Atorvastatin 80mg tablets. The previous price of £3.45 has been raised to £3.91 for prescription submitted as dispensed in July 2023. But, frustratingly, DHSC did not adjust the prices for other requested lines.</w:t>
                                          </w:r>
                                          <w:r w:rsidRPr="00F565DD">
                                            <w:rPr>
                                              <w:rFonts w:asciiTheme="minorHAnsi" w:hAnsiTheme="minorHAnsi" w:cstheme="minorHAnsi"/>
                                              <w:sz w:val="24"/>
                                              <w:szCs w:val="24"/>
                                            </w:rPr>
                                            <w:br/>
                                          </w:r>
                                          <w:r w:rsidRPr="00F565DD">
                                            <w:rPr>
                                              <w:rFonts w:asciiTheme="minorHAnsi" w:hAnsiTheme="minorHAnsi" w:cstheme="minorHAnsi"/>
                                              <w:sz w:val="24"/>
                                              <w:szCs w:val="24"/>
                                            </w:rPr>
                                            <w:br/>
                                            <w:t>We are hosting a webinar to explain how the concessions system works, the recent improvements to the process and what happens when pharmacy owners report increased prices to us. Pharmacy owners are encouraged to sign up to talk to Community Pharmacy England Committee Members as well as our Funding and Reimbursement Team on this topic.</w:t>
                                          </w:r>
                                          <w:r w:rsidRPr="00F565DD">
                                            <w:rPr>
                                              <w:rFonts w:asciiTheme="minorHAnsi" w:hAnsiTheme="minorHAnsi" w:cstheme="minorHAnsi"/>
                                              <w:sz w:val="24"/>
                                              <w:szCs w:val="24"/>
                                            </w:rPr>
                                            <w:br/>
                                          </w:r>
                                          <w:r w:rsidRPr="00F565DD">
                                            <w:rPr>
                                              <w:rFonts w:asciiTheme="minorHAnsi" w:hAnsiTheme="minorHAnsi" w:cstheme="minorHAnsi"/>
                                              <w:color w:val="106B62"/>
                                              <w:sz w:val="24"/>
                                              <w:szCs w:val="24"/>
                                            </w:rPr>
                                            <w:br/>
                                          </w:r>
                                          <w:hyperlink r:id="rId11" w:tgtFrame="_blank" w:history="1">
                                            <w:r w:rsidRPr="00F565DD">
                                              <w:rPr>
                                                <w:rStyle w:val="Hyperlink"/>
                                                <w:rFonts w:asciiTheme="minorHAnsi" w:hAnsiTheme="minorHAnsi" w:cstheme="minorHAnsi"/>
                                                <w:color w:val="C600B5"/>
                                                <w:sz w:val="24"/>
                                                <w:szCs w:val="24"/>
                                              </w:rPr>
                                              <w:t>Find out more and sign up for the webinar</w:t>
                                            </w:r>
                                          </w:hyperlink>
                                        </w:p>
                                      </w:tc>
                                    </w:tr>
                                  </w:tbl>
                                  <w:p w14:paraId="62BF94DE" w14:textId="77777777" w:rsidR="00F565DD" w:rsidRPr="00F565DD" w:rsidRDefault="00F565DD" w:rsidP="00F565DD">
                                    <w:pPr>
                                      <w:rPr>
                                        <w:rFonts w:asciiTheme="minorHAnsi" w:eastAsia="Times New Roman" w:hAnsiTheme="minorHAnsi" w:cstheme="minorHAnsi"/>
                                        <w:sz w:val="20"/>
                                        <w:szCs w:val="20"/>
                                      </w:rPr>
                                    </w:pPr>
                                  </w:p>
                                </w:tc>
                              </w:tr>
                            </w:tbl>
                            <w:p w14:paraId="399EB497"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114BC099"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565DD" w:rsidRPr="00F565DD" w14:paraId="7D7CCE7F" w14:textId="77777777">
                                <w:tc>
                                  <w:tcPr>
                                    <w:tcW w:w="0" w:type="auto"/>
                                    <w:tcBorders>
                                      <w:top w:val="single" w:sz="12" w:space="0" w:color="106B62"/>
                                      <w:left w:val="nil"/>
                                      <w:bottom w:val="nil"/>
                                      <w:right w:val="nil"/>
                                    </w:tcBorders>
                                    <w:vAlign w:val="center"/>
                                    <w:hideMark/>
                                  </w:tcPr>
                                  <w:p w14:paraId="0D43CF85" w14:textId="77777777" w:rsidR="00F565DD" w:rsidRPr="00F565DD" w:rsidRDefault="00F565DD" w:rsidP="00F565DD">
                                    <w:pPr>
                                      <w:rPr>
                                        <w:rFonts w:asciiTheme="minorHAnsi" w:eastAsia="Times New Roman" w:hAnsiTheme="minorHAnsi" w:cstheme="minorHAnsi"/>
                                      </w:rPr>
                                    </w:pPr>
                                  </w:p>
                                </w:tc>
                              </w:tr>
                            </w:tbl>
                            <w:p w14:paraId="380ACC48" w14:textId="77777777" w:rsidR="00F565DD" w:rsidRPr="00F565DD" w:rsidRDefault="00F565DD" w:rsidP="00F565DD">
                              <w:pPr>
                                <w:rPr>
                                  <w:rFonts w:asciiTheme="minorHAnsi" w:eastAsia="Times New Roman" w:hAnsiTheme="minorHAnsi" w:cstheme="minorHAnsi"/>
                                  <w:sz w:val="20"/>
                                  <w:szCs w:val="20"/>
                                </w:rPr>
                              </w:pPr>
                            </w:p>
                          </w:tc>
                        </w:tr>
                      </w:tbl>
                      <w:p w14:paraId="22286A47" w14:textId="77777777" w:rsidR="00F565DD" w:rsidRPr="00F565DD" w:rsidRDefault="00F565DD" w:rsidP="00F565DD">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F565DD" w:rsidRPr="00F565DD" w14:paraId="1C3BF12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65DD" w:rsidRPr="00F565DD" w14:paraId="3458F962"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65DD" w:rsidRPr="00F565DD" w14:paraId="55D261D5" w14:textId="77777777">
                                      <w:tc>
                                        <w:tcPr>
                                          <w:tcW w:w="0" w:type="auto"/>
                                          <w:tcMar>
                                            <w:top w:w="0" w:type="dxa"/>
                                            <w:left w:w="270" w:type="dxa"/>
                                            <w:bottom w:w="135" w:type="dxa"/>
                                            <w:right w:w="270" w:type="dxa"/>
                                          </w:tcMar>
                                          <w:hideMark/>
                                        </w:tcPr>
                                        <w:p w14:paraId="0381DE38" w14:textId="77777777" w:rsidR="00F565DD" w:rsidRPr="00F565DD" w:rsidRDefault="00F565DD" w:rsidP="00F565DD">
                                          <w:pPr>
                                            <w:pStyle w:val="Heading2"/>
                                            <w:spacing w:line="240" w:lineRule="auto"/>
                                            <w:rPr>
                                              <w:rFonts w:asciiTheme="minorHAnsi" w:eastAsia="Times New Roman" w:hAnsiTheme="minorHAnsi" w:cstheme="minorHAnsi"/>
                                              <w:color w:val="auto"/>
                                            </w:rPr>
                                          </w:pPr>
                                          <w:r w:rsidRPr="00F565DD">
                                            <w:rPr>
                                              <w:rFonts w:asciiTheme="minorHAnsi" w:eastAsia="Times New Roman" w:hAnsiTheme="minorHAnsi" w:cstheme="minorHAnsi"/>
                                              <w:color w:val="auto"/>
                                            </w:rPr>
                                            <w:t>Reminder: Hypertension case-finding service: you must use an IT system from September</w:t>
                                          </w:r>
                                        </w:p>
                                        <w:p w14:paraId="2836B534" w14:textId="77777777" w:rsidR="00F565DD" w:rsidRPr="00F565DD" w:rsidRDefault="00F565DD" w:rsidP="00F565DD">
                                          <w:pPr>
                                            <w:rPr>
                                              <w:rFonts w:asciiTheme="minorHAnsi" w:hAnsiTheme="minorHAnsi" w:cstheme="minorHAnsi"/>
                                              <w:color w:val="106B62"/>
                                              <w:sz w:val="24"/>
                                              <w:szCs w:val="24"/>
                                            </w:rPr>
                                          </w:pPr>
                                          <w:r w:rsidRPr="00F565DD">
                                            <w:rPr>
                                              <w:rFonts w:asciiTheme="minorHAnsi" w:hAnsiTheme="minorHAnsi" w:cstheme="minorHAnsi"/>
                                              <w:sz w:val="24"/>
                                              <w:szCs w:val="24"/>
                                            </w:rPr>
                                            <w:lastRenderedPageBreak/>
                                            <w:t>From 1st September, pharmacy owners must use an NHS approved clinical IT system for clinical records and payment claims for the Hypertension case-finding service. Four initial IT suppliers will develop their systems, and pharmacy owners must choose and contract with one of them. </w:t>
                                          </w:r>
                                          <w:r w:rsidRPr="00F565DD">
                                            <w:rPr>
                                              <w:rFonts w:asciiTheme="minorHAnsi" w:hAnsiTheme="minorHAnsi" w:cstheme="minorHAnsi"/>
                                              <w:sz w:val="24"/>
                                              <w:szCs w:val="24"/>
                                            </w:rPr>
                                            <w:br/>
                                          </w:r>
                                          <w:r w:rsidRPr="00F565DD">
                                            <w:rPr>
                                              <w:rFonts w:asciiTheme="minorHAnsi" w:hAnsiTheme="minorHAnsi" w:cstheme="minorHAnsi"/>
                                              <w:sz w:val="24"/>
                                              <w:szCs w:val="24"/>
                                            </w:rPr>
                                            <w:br/>
                                            <w:t>All service provisions in August 2023 should be claimed through the current manual MYS process by 5th September, with claims after that date only possible through the approved IT systems.</w:t>
                                          </w:r>
                                          <w:r w:rsidRPr="00F565DD">
                                            <w:rPr>
                                              <w:rFonts w:asciiTheme="minorHAnsi" w:hAnsiTheme="minorHAnsi" w:cstheme="minorHAnsi"/>
                                              <w:color w:val="106B62"/>
                                              <w:sz w:val="24"/>
                                              <w:szCs w:val="24"/>
                                            </w:rPr>
                                            <w:br/>
                                          </w:r>
                                          <w:r w:rsidRPr="00F565DD">
                                            <w:rPr>
                                              <w:rFonts w:asciiTheme="minorHAnsi" w:hAnsiTheme="minorHAnsi" w:cstheme="minorHAnsi"/>
                                              <w:color w:val="106B62"/>
                                              <w:sz w:val="24"/>
                                              <w:szCs w:val="24"/>
                                            </w:rPr>
                                            <w:br/>
                                          </w:r>
                                          <w:hyperlink r:id="rId12" w:tgtFrame="_blank" w:history="1">
                                            <w:r w:rsidRPr="00F565DD">
                                              <w:rPr>
                                                <w:rStyle w:val="Hyperlink"/>
                                                <w:rFonts w:asciiTheme="minorHAnsi" w:hAnsiTheme="minorHAnsi" w:cstheme="minorHAnsi"/>
                                                <w:color w:val="C600B5"/>
                                                <w:sz w:val="24"/>
                                                <w:szCs w:val="24"/>
                                              </w:rPr>
                                              <w:t>Find out more</w:t>
                                            </w:r>
                                          </w:hyperlink>
                                        </w:p>
                                      </w:tc>
                                    </w:tr>
                                  </w:tbl>
                                  <w:p w14:paraId="03000F56" w14:textId="77777777" w:rsidR="00F565DD" w:rsidRPr="00F565DD" w:rsidRDefault="00F565DD" w:rsidP="00F565DD">
                                    <w:pPr>
                                      <w:rPr>
                                        <w:rFonts w:asciiTheme="minorHAnsi" w:eastAsia="Times New Roman" w:hAnsiTheme="minorHAnsi" w:cstheme="minorHAnsi"/>
                                        <w:sz w:val="20"/>
                                        <w:szCs w:val="20"/>
                                      </w:rPr>
                                    </w:pPr>
                                  </w:p>
                                </w:tc>
                              </w:tr>
                            </w:tbl>
                            <w:p w14:paraId="546405B6"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5A86BC8A"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565DD" w:rsidRPr="00F565DD" w14:paraId="576C48FE" w14:textId="77777777">
                                <w:tc>
                                  <w:tcPr>
                                    <w:tcW w:w="0" w:type="auto"/>
                                    <w:tcBorders>
                                      <w:top w:val="single" w:sz="12" w:space="0" w:color="106B62"/>
                                      <w:left w:val="nil"/>
                                      <w:bottom w:val="nil"/>
                                      <w:right w:val="nil"/>
                                    </w:tcBorders>
                                    <w:vAlign w:val="center"/>
                                    <w:hideMark/>
                                  </w:tcPr>
                                  <w:p w14:paraId="1C67DBE9" w14:textId="77777777" w:rsidR="00F565DD" w:rsidRPr="00F565DD" w:rsidRDefault="00F565DD" w:rsidP="00F565DD">
                                    <w:pPr>
                                      <w:rPr>
                                        <w:rFonts w:asciiTheme="minorHAnsi" w:eastAsia="Times New Roman" w:hAnsiTheme="minorHAnsi" w:cstheme="minorHAnsi"/>
                                      </w:rPr>
                                    </w:pPr>
                                  </w:p>
                                </w:tc>
                              </w:tr>
                            </w:tbl>
                            <w:p w14:paraId="70391FD2"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1BEB3CC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65DD" w:rsidRPr="00F565DD" w14:paraId="4F507C9E"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65DD" w:rsidRPr="00F565DD" w14:paraId="1C9B29F0" w14:textId="77777777">
                                      <w:tc>
                                        <w:tcPr>
                                          <w:tcW w:w="0" w:type="auto"/>
                                          <w:tcMar>
                                            <w:top w:w="0" w:type="dxa"/>
                                            <w:left w:w="270" w:type="dxa"/>
                                            <w:bottom w:w="135" w:type="dxa"/>
                                            <w:right w:w="270" w:type="dxa"/>
                                          </w:tcMar>
                                          <w:hideMark/>
                                        </w:tcPr>
                                        <w:p w14:paraId="42E87325" w14:textId="77777777" w:rsidR="00F565DD" w:rsidRPr="00F565DD" w:rsidRDefault="00F565DD" w:rsidP="00F565DD">
                                          <w:pPr>
                                            <w:pStyle w:val="Heading2"/>
                                            <w:spacing w:line="240" w:lineRule="auto"/>
                                            <w:rPr>
                                              <w:rFonts w:asciiTheme="minorHAnsi" w:eastAsia="Times New Roman" w:hAnsiTheme="minorHAnsi" w:cstheme="minorHAnsi"/>
                                              <w:color w:val="auto"/>
                                            </w:rPr>
                                          </w:pPr>
                                          <w:r w:rsidRPr="00F565DD">
                                            <w:rPr>
                                              <w:rFonts w:asciiTheme="minorHAnsi" w:eastAsia="Times New Roman" w:hAnsiTheme="minorHAnsi" w:cstheme="minorHAnsi"/>
                                              <w:color w:val="auto"/>
                                            </w:rPr>
                                            <w:t>Job Opportunities in our Pharmacy Funding Team</w:t>
                                          </w:r>
                                        </w:p>
                                        <w:p w14:paraId="6A9621CA" w14:textId="77777777" w:rsidR="00F565DD" w:rsidRPr="00F565DD" w:rsidRDefault="00F565DD" w:rsidP="00F565DD">
                                          <w:pPr>
                                            <w:jc w:val="both"/>
                                            <w:rPr>
                                              <w:rFonts w:asciiTheme="minorHAnsi" w:hAnsiTheme="minorHAnsi" w:cstheme="minorHAnsi"/>
                                              <w:color w:val="106B62"/>
                                              <w:sz w:val="24"/>
                                              <w:szCs w:val="24"/>
                                            </w:rPr>
                                          </w:pPr>
                                          <w:r w:rsidRPr="00F565DD">
                                            <w:rPr>
                                              <w:rFonts w:asciiTheme="minorHAnsi" w:hAnsiTheme="minorHAnsi" w:cstheme="minorHAnsi"/>
                                              <w:sz w:val="24"/>
                                              <w:szCs w:val="24"/>
                                            </w:rPr>
                                            <w:t>Are you interested in joining the team at Community Pharmacy England? We are looking for passionate individuals to join our Pharmacy Funding Team, supporting our essential work reviewing payments and analysing financial data.</w:t>
                                          </w:r>
                                          <w:r w:rsidRPr="00F565DD">
                                            <w:rPr>
                                              <w:rFonts w:asciiTheme="minorHAnsi" w:hAnsiTheme="minorHAnsi" w:cstheme="minorHAnsi"/>
                                              <w:color w:val="106B62"/>
                                              <w:sz w:val="24"/>
                                              <w:szCs w:val="24"/>
                                            </w:rPr>
                                            <w:br/>
                                          </w:r>
                                          <w:r w:rsidRPr="00F565DD">
                                            <w:rPr>
                                              <w:rFonts w:asciiTheme="minorHAnsi" w:hAnsiTheme="minorHAnsi" w:cstheme="minorHAnsi"/>
                                              <w:color w:val="106B62"/>
                                              <w:sz w:val="24"/>
                                              <w:szCs w:val="24"/>
                                            </w:rPr>
                                            <w:br/>
                                          </w:r>
                                          <w:hyperlink r:id="rId13" w:tgtFrame="_blank" w:history="1">
                                            <w:r w:rsidRPr="00F565DD">
                                              <w:rPr>
                                                <w:rStyle w:val="Hyperlink"/>
                                                <w:rFonts w:asciiTheme="minorHAnsi" w:hAnsiTheme="minorHAnsi" w:cstheme="minorHAnsi"/>
                                                <w:color w:val="C600B5"/>
                                                <w:sz w:val="24"/>
                                                <w:szCs w:val="24"/>
                                              </w:rPr>
                                              <w:t>Find out more</w:t>
                                            </w:r>
                                          </w:hyperlink>
                                          <w:hyperlink r:id="rId14" w:tgtFrame="_blank" w:history="1">
                                            <w:r w:rsidRPr="00F565DD">
                                              <w:rPr>
                                                <w:rStyle w:val="Hyperlink"/>
                                                <w:rFonts w:asciiTheme="minorHAnsi" w:hAnsiTheme="minorHAnsi" w:cstheme="minorHAnsi"/>
                                                <w:color w:val="C600B5"/>
                                                <w:sz w:val="24"/>
                                                <w:szCs w:val="24"/>
                                              </w:rPr>
                                              <w:t> about the roles available</w:t>
                                            </w:r>
                                          </w:hyperlink>
                                        </w:p>
                                      </w:tc>
                                    </w:tr>
                                  </w:tbl>
                                  <w:p w14:paraId="07A490B7" w14:textId="77777777" w:rsidR="00F565DD" w:rsidRPr="00F565DD" w:rsidRDefault="00F565DD" w:rsidP="00F565DD">
                                    <w:pPr>
                                      <w:rPr>
                                        <w:rFonts w:asciiTheme="minorHAnsi" w:eastAsia="Times New Roman" w:hAnsiTheme="minorHAnsi" w:cstheme="minorHAnsi"/>
                                        <w:sz w:val="20"/>
                                        <w:szCs w:val="20"/>
                                      </w:rPr>
                                    </w:pPr>
                                  </w:p>
                                </w:tc>
                              </w:tr>
                            </w:tbl>
                            <w:p w14:paraId="5DC9A5D1"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72EF1FA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565DD" w:rsidRPr="00F565DD" w14:paraId="7613B202" w14:textId="77777777">
                                <w:tc>
                                  <w:tcPr>
                                    <w:tcW w:w="0" w:type="auto"/>
                                    <w:tcBorders>
                                      <w:top w:val="single" w:sz="12" w:space="0" w:color="106B62"/>
                                      <w:left w:val="nil"/>
                                      <w:bottom w:val="nil"/>
                                      <w:right w:val="nil"/>
                                    </w:tcBorders>
                                    <w:vAlign w:val="center"/>
                                    <w:hideMark/>
                                  </w:tcPr>
                                  <w:p w14:paraId="0F597615" w14:textId="77777777" w:rsidR="00F565DD" w:rsidRPr="00F565DD" w:rsidRDefault="00F565DD" w:rsidP="00F565DD">
                                    <w:pPr>
                                      <w:rPr>
                                        <w:rFonts w:asciiTheme="minorHAnsi" w:eastAsia="Times New Roman" w:hAnsiTheme="minorHAnsi" w:cstheme="minorHAnsi"/>
                                      </w:rPr>
                                    </w:pPr>
                                  </w:p>
                                </w:tc>
                              </w:tr>
                            </w:tbl>
                            <w:p w14:paraId="6CA0E146"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2A1F463C"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565DD" w:rsidRPr="00F565DD" w14:paraId="31267188" w14:textId="77777777">
                                <w:tc>
                                  <w:tcPr>
                                    <w:tcW w:w="0" w:type="auto"/>
                                    <w:tcMar>
                                      <w:top w:w="0" w:type="dxa"/>
                                      <w:left w:w="135" w:type="dxa"/>
                                      <w:bottom w:w="0" w:type="dxa"/>
                                      <w:right w:w="135" w:type="dxa"/>
                                    </w:tcMar>
                                    <w:hideMark/>
                                  </w:tcPr>
                                  <w:p w14:paraId="07CF2761" w14:textId="05DFC6BF" w:rsidR="00F565DD" w:rsidRPr="00F565DD" w:rsidRDefault="00F565DD" w:rsidP="00F565DD">
                                    <w:pPr>
                                      <w:jc w:val="center"/>
                                      <w:rPr>
                                        <w:rFonts w:asciiTheme="minorHAnsi" w:eastAsia="Times New Roman" w:hAnsiTheme="minorHAnsi" w:cstheme="minorHAnsi"/>
                                      </w:rPr>
                                    </w:pPr>
                                    <w:r w:rsidRPr="00F565DD">
                                      <w:rPr>
                                        <w:rFonts w:asciiTheme="minorHAnsi" w:eastAsia="Times New Roman" w:hAnsiTheme="minorHAnsi" w:cstheme="minorHAnsi"/>
                                        <w:noProof/>
                                      </w:rPr>
                                      <w:drawing>
                                        <wp:inline distT="0" distB="0" distL="0" distR="0" wp14:anchorId="1232FEF3" wp14:editId="11A87010">
                                          <wp:extent cx="5372100" cy="838200"/>
                                          <wp:effectExtent l="0" t="0" r="0" b="0"/>
                                          <wp:docPr id="3525152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2ADE3836"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4F9DA558"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565DD" w:rsidRPr="00F565DD" w14:paraId="13CA9A2B" w14:textId="77777777">
                                <w:tc>
                                  <w:tcPr>
                                    <w:tcW w:w="0" w:type="auto"/>
                                    <w:tcBorders>
                                      <w:top w:val="single" w:sz="12" w:space="0" w:color="106B62"/>
                                      <w:left w:val="nil"/>
                                      <w:bottom w:val="nil"/>
                                      <w:right w:val="nil"/>
                                    </w:tcBorders>
                                    <w:vAlign w:val="center"/>
                                    <w:hideMark/>
                                  </w:tcPr>
                                  <w:p w14:paraId="1317D171" w14:textId="77777777" w:rsidR="00F565DD" w:rsidRPr="00F565DD" w:rsidRDefault="00F565DD" w:rsidP="00F565DD">
                                    <w:pPr>
                                      <w:rPr>
                                        <w:rFonts w:asciiTheme="minorHAnsi" w:eastAsia="Times New Roman" w:hAnsiTheme="minorHAnsi" w:cstheme="minorHAnsi"/>
                                      </w:rPr>
                                    </w:pPr>
                                  </w:p>
                                </w:tc>
                              </w:tr>
                            </w:tbl>
                            <w:p w14:paraId="5E892D59" w14:textId="77777777" w:rsidR="00F565DD" w:rsidRPr="00F565DD" w:rsidRDefault="00F565DD" w:rsidP="00F565DD">
                              <w:pPr>
                                <w:rPr>
                                  <w:rFonts w:asciiTheme="minorHAnsi" w:eastAsia="Times New Roman" w:hAnsiTheme="minorHAnsi" w:cstheme="minorHAnsi"/>
                                  <w:sz w:val="20"/>
                                  <w:szCs w:val="20"/>
                                </w:rPr>
                              </w:pPr>
                            </w:p>
                          </w:tc>
                        </w:tr>
                      </w:tbl>
                      <w:p w14:paraId="6DDCFE07" w14:textId="77777777" w:rsidR="00F565DD" w:rsidRPr="00F565DD" w:rsidRDefault="00F565DD" w:rsidP="00F565DD">
                        <w:pPr>
                          <w:rPr>
                            <w:rFonts w:asciiTheme="minorHAnsi" w:eastAsia="Times New Roman" w:hAnsiTheme="minorHAnsi" w:cstheme="minorHAnsi"/>
                            <w:sz w:val="20"/>
                            <w:szCs w:val="20"/>
                          </w:rPr>
                        </w:pPr>
                      </w:p>
                    </w:tc>
                  </w:tr>
                  <w:tr w:rsidR="00F565DD" w:rsidRPr="00F565DD" w14:paraId="21487876"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F565DD" w:rsidRPr="00F565DD" w14:paraId="72CCBA79"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F565DD" w:rsidRPr="00F565DD" w14:paraId="6C0ABE5C"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F565DD" w:rsidRPr="00F565DD" w14:paraId="100A82EA"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F565DD" w:rsidRPr="00F565DD" w14:paraId="15AC931C"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F565DD" w:rsidRPr="00F565DD" w14:paraId="4F9CFF46"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565DD" w:rsidRPr="00F565DD" w14:paraId="0104AFBB"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565DD" w:rsidRPr="00F565DD" w14:paraId="0F4BB7D3"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565DD" w:rsidRPr="00F565DD" w14:paraId="19E1323C" w14:textId="77777777">
                                                                    <w:tc>
                                                                      <w:tcPr>
                                                                        <w:tcW w:w="360" w:type="dxa"/>
                                                                        <w:vAlign w:val="center"/>
                                                                        <w:hideMark/>
                                                                      </w:tcPr>
                                                                      <w:p w14:paraId="6EC515C6" w14:textId="4C3751BE" w:rsidR="00F565DD" w:rsidRPr="00F565DD" w:rsidRDefault="00F565DD" w:rsidP="00F565DD">
                                                                        <w:pPr>
                                                                          <w:jc w:val="center"/>
                                                                          <w:rPr>
                                                                            <w:rFonts w:asciiTheme="minorHAnsi" w:eastAsia="Times New Roman" w:hAnsiTheme="minorHAnsi" w:cstheme="minorHAnsi"/>
                                                                          </w:rPr>
                                                                        </w:pPr>
                                                                        <w:r w:rsidRPr="00F565DD">
                                                                          <w:rPr>
                                                                            <w:rFonts w:asciiTheme="minorHAnsi" w:eastAsia="Times New Roman" w:hAnsiTheme="minorHAnsi" w:cstheme="minorHAnsi"/>
                                                                            <w:noProof/>
                                                                            <w:color w:val="0000FF"/>
                                                                          </w:rPr>
                                                                          <w:lastRenderedPageBreak/>
                                                                          <w:drawing>
                                                                            <wp:inline distT="0" distB="0" distL="0" distR="0" wp14:anchorId="496B66E6" wp14:editId="1E2D558A">
                                                                              <wp:extent cx="228600" cy="228600"/>
                                                                              <wp:effectExtent l="0" t="0" r="0" b="0"/>
                                                                              <wp:docPr id="1392341433" name="Picture 5" descr="Twitter">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F50F173" w14:textId="77777777" w:rsidR="00F565DD" w:rsidRPr="00F565DD" w:rsidRDefault="00F565DD" w:rsidP="00F565DD">
                                                                  <w:pPr>
                                                                    <w:rPr>
                                                                      <w:rFonts w:asciiTheme="minorHAnsi" w:eastAsia="Times New Roman" w:hAnsiTheme="minorHAnsi" w:cstheme="minorHAnsi"/>
                                                                      <w:sz w:val="20"/>
                                                                      <w:szCs w:val="20"/>
                                                                    </w:rPr>
                                                                  </w:pPr>
                                                                </w:p>
                                                              </w:tc>
                                                            </w:tr>
                                                          </w:tbl>
                                                          <w:p w14:paraId="66D7D49E" w14:textId="77777777" w:rsidR="00F565DD" w:rsidRPr="00F565DD" w:rsidRDefault="00F565DD" w:rsidP="00F565DD">
                                                            <w:pPr>
                                                              <w:rPr>
                                                                <w:rFonts w:asciiTheme="minorHAnsi" w:eastAsia="Times New Roman" w:hAnsiTheme="minorHAnsi" w:cstheme="minorHAnsi"/>
                                                                <w:sz w:val="20"/>
                                                                <w:szCs w:val="20"/>
                                                              </w:rPr>
                                                            </w:pPr>
                                                          </w:p>
                                                        </w:tc>
                                                      </w:tr>
                                                    </w:tbl>
                                                    <w:p w14:paraId="2BD655DA" w14:textId="77777777" w:rsidR="00F565DD" w:rsidRPr="00F565DD" w:rsidRDefault="00F565DD" w:rsidP="00F565DD">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565DD" w:rsidRPr="00F565DD" w14:paraId="3FB0AD34"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565DD" w:rsidRPr="00F565DD" w14:paraId="1F0ADE12"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565DD" w:rsidRPr="00F565DD" w14:paraId="4D7F3A0A" w14:textId="77777777">
                                                                    <w:tc>
                                                                      <w:tcPr>
                                                                        <w:tcW w:w="360" w:type="dxa"/>
                                                                        <w:vAlign w:val="center"/>
                                                                        <w:hideMark/>
                                                                      </w:tcPr>
                                                                      <w:p w14:paraId="58A85985" w14:textId="76EC886E" w:rsidR="00F565DD" w:rsidRPr="00F565DD" w:rsidRDefault="00F565DD" w:rsidP="00F565DD">
                                                                        <w:pPr>
                                                                          <w:jc w:val="center"/>
                                                                          <w:rPr>
                                                                            <w:rFonts w:asciiTheme="minorHAnsi" w:eastAsia="Times New Roman" w:hAnsiTheme="minorHAnsi" w:cstheme="minorHAnsi"/>
                                                                          </w:rPr>
                                                                        </w:pPr>
                                                                        <w:r w:rsidRPr="00F565DD">
                                                                          <w:rPr>
                                                                            <w:rFonts w:asciiTheme="minorHAnsi" w:eastAsia="Times New Roman" w:hAnsiTheme="minorHAnsi" w:cstheme="minorHAnsi"/>
                                                                            <w:noProof/>
                                                                            <w:color w:val="0000FF"/>
                                                                          </w:rPr>
                                                                          <w:drawing>
                                                                            <wp:inline distT="0" distB="0" distL="0" distR="0" wp14:anchorId="38576F5B" wp14:editId="6C6B997F">
                                                                              <wp:extent cx="228600" cy="228600"/>
                                                                              <wp:effectExtent l="0" t="0" r="0" b="0"/>
                                                                              <wp:docPr id="1348957025" name="Picture 4" descr="Facebook">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4E27763" w14:textId="77777777" w:rsidR="00F565DD" w:rsidRPr="00F565DD" w:rsidRDefault="00F565DD" w:rsidP="00F565DD">
                                                                  <w:pPr>
                                                                    <w:rPr>
                                                                      <w:rFonts w:asciiTheme="minorHAnsi" w:eastAsia="Times New Roman" w:hAnsiTheme="minorHAnsi" w:cstheme="minorHAnsi"/>
                                                                      <w:sz w:val="20"/>
                                                                      <w:szCs w:val="20"/>
                                                                    </w:rPr>
                                                                  </w:pPr>
                                                                </w:p>
                                                              </w:tc>
                                                            </w:tr>
                                                          </w:tbl>
                                                          <w:p w14:paraId="7EF6087D" w14:textId="77777777" w:rsidR="00F565DD" w:rsidRPr="00F565DD" w:rsidRDefault="00F565DD" w:rsidP="00F565DD">
                                                            <w:pPr>
                                                              <w:rPr>
                                                                <w:rFonts w:asciiTheme="minorHAnsi" w:eastAsia="Times New Roman" w:hAnsiTheme="minorHAnsi" w:cstheme="minorHAnsi"/>
                                                                <w:sz w:val="20"/>
                                                                <w:szCs w:val="20"/>
                                                              </w:rPr>
                                                            </w:pPr>
                                                          </w:p>
                                                        </w:tc>
                                                      </w:tr>
                                                    </w:tbl>
                                                    <w:p w14:paraId="77F17F3A" w14:textId="77777777" w:rsidR="00F565DD" w:rsidRPr="00F565DD" w:rsidRDefault="00F565DD" w:rsidP="00F565DD">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565DD" w:rsidRPr="00F565DD" w14:paraId="199AD135"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565DD" w:rsidRPr="00F565DD" w14:paraId="340FD887"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565DD" w:rsidRPr="00F565DD" w14:paraId="5F4899A9" w14:textId="77777777">
                                                                    <w:tc>
                                                                      <w:tcPr>
                                                                        <w:tcW w:w="360" w:type="dxa"/>
                                                                        <w:vAlign w:val="center"/>
                                                                        <w:hideMark/>
                                                                      </w:tcPr>
                                                                      <w:p w14:paraId="06AABE06" w14:textId="45579255" w:rsidR="00F565DD" w:rsidRPr="00F565DD" w:rsidRDefault="00F565DD" w:rsidP="00F565DD">
                                                                        <w:pPr>
                                                                          <w:jc w:val="center"/>
                                                                          <w:rPr>
                                                                            <w:rFonts w:asciiTheme="minorHAnsi" w:eastAsia="Times New Roman" w:hAnsiTheme="minorHAnsi" w:cstheme="minorHAnsi"/>
                                                                          </w:rPr>
                                                                        </w:pPr>
                                                                        <w:r w:rsidRPr="00F565DD">
                                                                          <w:rPr>
                                                                            <w:rFonts w:asciiTheme="minorHAnsi" w:eastAsia="Times New Roman" w:hAnsiTheme="minorHAnsi" w:cstheme="minorHAnsi"/>
                                                                            <w:noProof/>
                                                                            <w:color w:val="0000FF"/>
                                                                          </w:rPr>
                                                                          <w:drawing>
                                                                            <wp:inline distT="0" distB="0" distL="0" distR="0" wp14:anchorId="0D57BBD2" wp14:editId="41D93874">
                                                                              <wp:extent cx="228600" cy="228600"/>
                                                                              <wp:effectExtent l="0" t="0" r="0" b="0"/>
                                                                              <wp:docPr id="123340263" name="Picture 3" descr="LinkedIn">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F3BCC0C" w14:textId="77777777" w:rsidR="00F565DD" w:rsidRPr="00F565DD" w:rsidRDefault="00F565DD" w:rsidP="00F565DD">
                                                                  <w:pPr>
                                                                    <w:rPr>
                                                                      <w:rFonts w:asciiTheme="minorHAnsi" w:eastAsia="Times New Roman" w:hAnsiTheme="minorHAnsi" w:cstheme="minorHAnsi"/>
                                                                      <w:sz w:val="20"/>
                                                                      <w:szCs w:val="20"/>
                                                                    </w:rPr>
                                                                  </w:pPr>
                                                                </w:p>
                                                              </w:tc>
                                                            </w:tr>
                                                          </w:tbl>
                                                          <w:p w14:paraId="5EF289BC" w14:textId="77777777" w:rsidR="00F565DD" w:rsidRPr="00F565DD" w:rsidRDefault="00F565DD" w:rsidP="00F565DD">
                                                            <w:pPr>
                                                              <w:rPr>
                                                                <w:rFonts w:asciiTheme="minorHAnsi" w:eastAsia="Times New Roman" w:hAnsiTheme="minorHAnsi" w:cstheme="minorHAnsi"/>
                                                                <w:sz w:val="20"/>
                                                                <w:szCs w:val="20"/>
                                                              </w:rPr>
                                                            </w:pPr>
                                                          </w:p>
                                                        </w:tc>
                                                      </w:tr>
                                                    </w:tbl>
                                                    <w:p w14:paraId="6358A4E9" w14:textId="77777777" w:rsidR="00F565DD" w:rsidRPr="00F565DD" w:rsidRDefault="00F565DD" w:rsidP="00F565DD">
                                                      <w:pPr>
                                                        <w:rPr>
                                                          <w:rFonts w:asciiTheme="minorHAnsi" w:eastAsia="Times New Roman" w:hAnsiTheme="minorHAnsi" w:cstheme="minorHAnsi"/>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F565DD" w:rsidRPr="00F565DD" w14:paraId="24C85B0D"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F565DD" w:rsidRPr="00F565DD" w14:paraId="1BFCE3D5"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565DD" w:rsidRPr="00F565DD" w14:paraId="61E4EBB5" w14:textId="77777777">
                                                                    <w:tc>
                                                                      <w:tcPr>
                                                                        <w:tcW w:w="360" w:type="dxa"/>
                                                                        <w:vAlign w:val="center"/>
                                                                        <w:hideMark/>
                                                                      </w:tcPr>
                                                                      <w:p w14:paraId="5ABB637F" w14:textId="1FFBDBA2" w:rsidR="00F565DD" w:rsidRPr="00F565DD" w:rsidRDefault="00F565DD" w:rsidP="00F565DD">
                                                                        <w:pPr>
                                                                          <w:jc w:val="center"/>
                                                                          <w:rPr>
                                                                            <w:rFonts w:asciiTheme="minorHAnsi" w:eastAsia="Times New Roman" w:hAnsiTheme="minorHAnsi" w:cstheme="minorHAnsi"/>
                                                                          </w:rPr>
                                                                        </w:pPr>
                                                                        <w:r w:rsidRPr="00F565DD">
                                                                          <w:rPr>
                                                                            <w:rFonts w:asciiTheme="minorHAnsi" w:eastAsia="Times New Roman" w:hAnsiTheme="minorHAnsi" w:cstheme="minorHAnsi"/>
                                                                            <w:noProof/>
                                                                            <w:color w:val="0000FF"/>
                                                                          </w:rPr>
                                                                          <w:drawing>
                                                                            <wp:inline distT="0" distB="0" distL="0" distR="0" wp14:anchorId="79CD1EE2" wp14:editId="0E16E92B">
                                                                              <wp:extent cx="228600" cy="228600"/>
                                                                              <wp:effectExtent l="0" t="0" r="0" b="0"/>
                                                                              <wp:docPr id="821803406" name="Picture 2" descr="Website">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2633602A" w14:textId="77777777" w:rsidR="00F565DD" w:rsidRPr="00F565DD" w:rsidRDefault="00F565DD" w:rsidP="00F565DD">
                                                                  <w:pPr>
                                                                    <w:rPr>
                                                                      <w:rFonts w:asciiTheme="minorHAnsi" w:eastAsia="Times New Roman" w:hAnsiTheme="minorHAnsi" w:cstheme="minorHAnsi"/>
                                                                      <w:sz w:val="20"/>
                                                                      <w:szCs w:val="20"/>
                                                                    </w:rPr>
                                                                  </w:pPr>
                                                                </w:p>
                                                              </w:tc>
                                                            </w:tr>
                                                          </w:tbl>
                                                          <w:p w14:paraId="4FBD1B2D" w14:textId="77777777" w:rsidR="00F565DD" w:rsidRPr="00F565DD" w:rsidRDefault="00F565DD" w:rsidP="00F565DD">
                                                            <w:pPr>
                                                              <w:rPr>
                                                                <w:rFonts w:asciiTheme="minorHAnsi" w:eastAsia="Times New Roman" w:hAnsiTheme="minorHAnsi" w:cstheme="minorHAnsi"/>
                                                                <w:sz w:val="20"/>
                                                                <w:szCs w:val="20"/>
                                                              </w:rPr>
                                                            </w:pPr>
                                                          </w:p>
                                                        </w:tc>
                                                      </w:tr>
                                                    </w:tbl>
                                                    <w:p w14:paraId="3559C310" w14:textId="77777777" w:rsidR="00F565DD" w:rsidRPr="00F565DD" w:rsidRDefault="00F565DD" w:rsidP="00F565DD">
                                                      <w:pPr>
                                                        <w:rPr>
                                                          <w:rFonts w:asciiTheme="minorHAnsi" w:eastAsia="Times New Roman" w:hAnsiTheme="minorHAnsi" w:cstheme="minorHAnsi"/>
                                                          <w:sz w:val="20"/>
                                                          <w:szCs w:val="20"/>
                                                        </w:rPr>
                                                      </w:pPr>
                                                    </w:p>
                                                  </w:tc>
                                                </w:tr>
                                              </w:tbl>
                                              <w:p w14:paraId="54F9FEB0" w14:textId="77777777" w:rsidR="00F565DD" w:rsidRPr="00F565DD" w:rsidRDefault="00F565DD" w:rsidP="00F565DD">
                                                <w:pPr>
                                                  <w:jc w:val="center"/>
                                                  <w:rPr>
                                                    <w:rFonts w:asciiTheme="minorHAnsi" w:eastAsia="Times New Roman" w:hAnsiTheme="minorHAnsi" w:cstheme="minorHAnsi"/>
                                                    <w:sz w:val="20"/>
                                                    <w:szCs w:val="20"/>
                                                  </w:rPr>
                                                </w:pPr>
                                              </w:p>
                                            </w:tc>
                                          </w:tr>
                                        </w:tbl>
                                        <w:p w14:paraId="1894659A" w14:textId="77777777" w:rsidR="00F565DD" w:rsidRPr="00F565DD" w:rsidRDefault="00F565DD" w:rsidP="00F565DD">
                                          <w:pPr>
                                            <w:jc w:val="center"/>
                                            <w:rPr>
                                              <w:rFonts w:asciiTheme="minorHAnsi" w:eastAsia="Times New Roman" w:hAnsiTheme="minorHAnsi" w:cstheme="minorHAnsi"/>
                                              <w:sz w:val="20"/>
                                              <w:szCs w:val="20"/>
                                            </w:rPr>
                                          </w:pPr>
                                        </w:p>
                                      </w:tc>
                                    </w:tr>
                                  </w:tbl>
                                  <w:p w14:paraId="7E4D06CC" w14:textId="77777777" w:rsidR="00F565DD" w:rsidRPr="00F565DD" w:rsidRDefault="00F565DD" w:rsidP="00F565DD">
                                    <w:pPr>
                                      <w:jc w:val="center"/>
                                      <w:rPr>
                                        <w:rFonts w:asciiTheme="minorHAnsi" w:eastAsia="Times New Roman" w:hAnsiTheme="minorHAnsi" w:cstheme="minorHAnsi"/>
                                        <w:sz w:val="20"/>
                                        <w:szCs w:val="20"/>
                                      </w:rPr>
                                    </w:pPr>
                                  </w:p>
                                </w:tc>
                              </w:tr>
                            </w:tbl>
                            <w:p w14:paraId="7335D22B" w14:textId="77777777" w:rsidR="00F565DD" w:rsidRPr="00F565DD" w:rsidRDefault="00F565DD" w:rsidP="00F565DD">
                              <w:pPr>
                                <w:jc w:val="center"/>
                                <w:rPr>
                                  <w:rFonts w:asciiTheme="minorHAnsi" w:eastAsia="Times New Roman" w:hAnsiTheme="minorHAnsi" w:cstheme="minorHAnsi"/>
                                  <w:sz w:val="20"/>
                                  <w:szCs w:val="20"/>
                                </w:rPr>
                              </w:pPr>
                            </w:p>
                          </w:tc>
                        </w:tr>
                      </w:tbl>
                      <w:p w14:paraId="331AA1BA" w14:textId="77777777" w:rsidR="00F565DD" w:rsidRPr="00F565DD" w:rsidRDefault="00F565DD" w:rsidP="00F565DD">
                        <w:pPr>
                          <w:rPr>
                            <w:rFonts w:asciiTheme="minorHAnsi" w:eastAsia="Times New Roman" w:hAnsiTheme="minorHAnsi" w:cstheme="minorHAnsi"/>
                          </w:rPr>
                        </w:pPr>
                      </w:p>
                      <w:tbl>
                        <w:tblPr>
                          <w:tblW w:w="5000" w:type="pct"/>
                          <w:tblCellMar>
                            <w:left w:w="0" w:type="dxa"/>
                            <w:right w:w="0" w:type="dxa"/>
                          </w:tblCellMar>
                          <w:tblLook w:val="04A0" w:firstRow="1" w:lastRow="0" w:firstColumn="1" w:lastColumn="0" w:noHBand="0" w:noVBand="1"/>
                        </w:tblPr>
                        <w:tblGrid>
                          <w:gridCol w:w="8726"/>
                        </w:tblGrid>
                        <w:tr w:rsidR="00F565DD" w:rsidRPr="00F565DD" w14:paraId="668B1FC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565DD" w:rsidRPr="00F565DD" w14:paraId="1B855C3D"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565DD" w:rsidRPr="00F565DD" w14:paraId="11D8F70E" w14:textId="77777777">
                                      <w:tc>
                                        <w:tcPr>
                                          <w:tcW w:w="0" w:type="auto"/>
                                          <w:tcMar>
                                            <w:top w:w="0" w:type="dxa"/>
                                            <w:left w:w="270" w:type="dxa"/>
                                            <w:bottom w:w="135" w:type="dxa"/>
                                            <w:right w:w="270" w:type="dxa"/>
                                          </w:tcMar>
                                          <w:hideMark/>
                                        </w:tcPr>
                                        <w:p w14:paraId="1FBB3A75" w14:textId="77777777" w:rsidR="00F565DD" w:rsidRPr="00F565DD" w:rsidRDefault="00F565DD" w:rsidP="00F565DD">
                                          <w:pPr>
                                            <w:jc w:val="center"/>
                                            <w:rPr>
                                              <w:rFonts w:asciiTheme="minorHAnsi" w:hAnsiTheme="minorHAnsi" w:cstheme="minorHAnsi"/>
                                              <w:sz w:val="18"/>
                                              <w:szCs w:val="18"/>
                                            </w:rPr>
                                          </w:pPr>
                                          <w:r w:rsidRPr="00F565DD">
                                            <w:rPr>
                                              <w:rStyle w:val="Strong"/>
                                              <w:rFonts w:asciiTheme="minorHAnsi" w:hAnsiTheme="minorHAnsi" w:cstheme="minorHAnsi"/>
                                              <w:sz w:val="18"/>
                                              <w:szCs w:val="18"/>
                                            </w:rPr>
                                            <w:t>Community Pharmacy England</w:t>
                                          </w:r>
                                          <w:r w:rsidRPr="00F565DD">
                                            <w:rPr>
                                              <w:rFonts w:asciiTheme="minorHAnsi" w:hAnsiTheme="minorHAnsi" w:cstheme="minorHAnsi"/>
                                              <w:sz w:val="18"/>
                                              <w:szCs w:val="18"/>
                                            </w:rPr>
                                            <w:br/>
                                            <w:t>Address: 14 Hosier Lane, London EC1A 9LQ</w:t>
                                          </w:r>
                                          <w:r w:rsidRPr="00F565DD">
                                            <w:rPr>
                                              <w:rFonts w:asciiTheme="minorHAnsi" w:hAnsiTheme="minorHAnsi" w:cstheme="minorHAnsi"/>
                                              <w:sz w:val="18"/>
                                              <w:szCs w:val="18"/>
                                            </w:rPr>
                                            <w:br/>
                                            <w:t xml:space="preserve">Tel: 0203 1220 810 | Email: </w:t>
                                          </w:r>
                                          <w:hyperlink r:id="rId29" w:history="1">
                                            <w:r w:rsidRPr="00F565DD">
                                              <w:rPr>
                                                <w:rStyle w:val="Hyperlink"/>
                                                <w:rFonts w:asciiTheme="minorHAnsi" w:hAnsiTheme="minorHAnsi" w:cstheme="minorHAnsi"/>
                                                <w:color w:val="auto"/>
                                                <w:sz w:val="18"/>
                                                <w:szCs w:val="18"/>
                                              </w:rPr>
                                              <w:t>comms.team@cpe.org.uk</w:t>
                                            </w:r>
                                          </w:hyperlink>
                                        </w:p>
                                        <w:p w14:paraId="6CBE64D5" w14:textId="77777777" w:rsidR="00F565DD" w:rsidRPr="00F565DD" w:rsidRDefault="00F565DD" w:rsidP="00F565DD">
                                          <w:pPr>
                                            <w:jc w:val="center"/>
                                            <w:rPr>
                                              <w:rFonts w:asciiTheme="minorHAnsi" w:hAnsiTheme="minorHAnsi" w:cstheme="minorHAnsi"/>
                                              <w:sz w:val="18"/>
                                              <w:szCs w:val="18"/>
                                            </w:rPr>
                                          </w:pPr>
                                          <w:r w:rsidRPr="00F565DD">
                                            <w:rPr>
                                              <w:rStyle w:val="Emphasis"/>
                                              <w:rFonts w:asciiTheme="minorHAnsi" w:hAnsiTheme="minorHAnsi" w:cstheme="minorHAnsi"/>
                                              <w:sz w:val="18"/>
                                              <w:szCs w:val="18"/>
                                            </w:rPr>
                                            <w:t xml:space="preserve">Copyright © 2023 Community Pharmacy England, </w:t>
                                          </w:r>
                                          <w:proofErr w:type="gramStart"/>
                                          <w:r w:rsidRPr="00F565DD">
                                            <w:rPr>
                                              <w:rStyle w:val="Emphasis"/>
                                              <w:rFonts w:asciiTheme="minorHAnsi" w:hAnsiTheme="minorHAnsi" w:cstheme="minorHAnsi"/>
                                              <w:sz w:val="18"/>
                                              <w:szCs w:val="18"/>
                                            </w:rPr>
                                            <w:t>All</w:t>
                                          </w:r>
                                          <w:proofErr w:type="gramEnd"/>
                                          <w:r w:rsidRPr="00F565DD">
                                            <w:rPr>
                                              <w:rStyle w:val="Emphasis"/>
                                              <w:rFonts w:asciiTheme="minorHAnsi" w:hAnsiTheme="minorHAnsi" w:cstheme="minorHAnsi"/>
                                              <w:sz w:val="18"/>
                                              <w:szCs w:val="18"/>
                                            </w:rPr>
                                            <w:t xml:space="preserve"> rights reserved.</w:t>
                                          </w:r>
                                        </w:p>
                                        <w:p w14:paraId="1AA04738" w14:textId="722C236D" w:rsidR="00F565DD" w:rsidRPr="00F565DD" w:rsidRDefault="00F565DD" w:rsidP="00F565DD">
                                          <w:pPr>
                                            <w:jc w:val="center"/>
                                            <w:rPr>
                                              <w:rFonts w:asciiTheme="minorHAnsi" w:hAnsiTheme="minorHAnsi" w:cstheme="minorHAnsi"/>
                                              <w:color w:val="106B62"/>
                                              <w:sz w:val="18"/>
                                              <w:szCs w:val="18"/>
                                            </w:rPr>
                                          </w:pPr>
                                          <w:r w:rsidRPr="00F565DD">
                                            <w:rPr>
                                              <w:rFonts w:asciiTheme="minorHAnsi" w:hAnsiTheme="minorHAnsi" w:cstheme="minorHAnsi"/>
                                              <w:sz w:val="18"/>
                                              <w:szCs w:val="18"/>
                                            </w:rPr>
                                            <w:t xml:space="preserve">You are receiving this email because you are subscribed to our newsletters. Please note Community Pharmacy England is the operating name of the Pharmaceutical Services Negotiating Committee (PSNC). </w:t>
                                          </w:r>
                                        </w:p>
                                      </w:tc>
                                    </w:tr>
                                  </w:tbl>
                                  <w:p w14:paraId="4B8A810B" w14:textId="77777777" w:rsidR="00F565DD" w:rsidRPr="00F565DD" w:rsidRDefault="00F565DD" w:rsidP="00F565DD">
                                    <w:pPr>
                                      <w:rPr>
                                        <w:rFonts w:asciiTheme="minorHAnsi" w:eastAsia="Times New Roman" w:hAnsiTheme="minorHAnsi" w:cstheme="minorHAnsi"/>
                                        <w:sz w:val="20"/>
                                        <w:szCs w:val="20"/>
                                      </w:rPr>
                                    </w:pPr>
                                  </w:p>
                                </w:tc>
                              </w:tr>
                            </w:tbl>
                            <w:p w14:paraId="66305072" w14:textId="77777777" w:rsidR="00F565DD" w:rsidRPr="00F565DD" w:rsidRDefault="00F565DD" w:rsidP="00F565DD">
                              <w:pPr>
                                <w:rPr>
                                  <w:rFonts w:asciiTheme="minorHAnsi" w:eastAsia="Times New Roman" w:hAnsiTheme="minorHAnsi" w:cstheme="minorHAnsi"/>
                                  <w:sz w:val="20"/>
                                  <w:szCs w:val="20"/>
                                </w:rPr>
                              </w:pPr>
                            </w:p>
                          </w:tc>
                        </w:tr>
                      </w:tbl>
                      <w:p w14:paraId="024EBA29" w14:textId="77777777" w:rsidR="00F565DD" w:rsidRPr="00F565DD" w:rsidRDefault="00F565DD" w:rsidP="00F565DD">
                        <w:pPr>
                          <w:rPr>
                            <w:rFonts w:asciiTheme="minorHAnsi" w:eastAsia="Times New Roman" w:hAnsiTheme="minorHAnsi" w:cstheme="minorHAnsi"/>
                            <w:sz w:val="20"/>
                            <w:szCs w:val="20"/>
                          </w:rPr>
                        </w:pPr>
                      </w:p>
                    </w:tc>
                  </w:tr>
                </w:tbl>
                <w:p w14:paraId="7441F7DF" w14:textId="77777777" w:rsidR="00F565DD" w:rsidRDefault="00F565DD">
                  <w:pPr>
                    <w:jc w:val="center"/>
                    <w:rPr>
                      <w:rFonts w:ascii="Times New Roman" w:eastAsia="Times New Roman" w:hAnsi="Times New Roman" w:cs="Times New Roman"/>
                      <w:sz w:val="20"/>
                      <w:szCs w:val="20"/>
                    </w:rPr>
                  </w:pPr>
                </w:p>
              </w:tc>
            </w:tr>
          </w:tbl>
          <w:p w14:paraId="1F7BE5E0" w14:textId="77777777" w:rsidR="00F565DD" w:rsidRDefault="00F565DD">
            <w:pPr>
              <w:jc w:val="center"/>
              <w:rPr>
                <w:rFonts w:ascii="Times New Roman" w:eastAsia="Times New Roman" w:hAnsi="Times New Roman" w:cs="Times New Roman"/>
                <w:sz w:val="20"/>
                <w:szCs w:val="20"/>
              </w:rPr>
            </w:pPr>
          </w:p>
        </w:tc>
      </w:tr>
    </w:tbl>
    <w:p w14:paraId="66B3839D" w14:textId="5974E142" w:rsidR="00F565DD" w:rsidRDefault="00F565DD" w:rsidP="00F565DD">
      <w:pPr>
        <w:rPr>
          <w:rFonts w:eastAsia="Times New Roman"/>
        </w:rPr>
      </w:pPr>
      <w:r>
        <w:rPr>
          <w:rFonts w:eastAsia="Times New Roman"/>
          <w:noProof/>
        </w:rPr>
        <w:lastRenderedPageBreak/>
        <w:drawing>
          <wp:inline distT="0" distB="0" distL="0" distR="0" wp14:anchorId="4D26BBC3" wp14:editId="4A7A8609">
            <wp:extent cx="9525" cy="9525"/>
            <wp:effectExtent l="0" t="0" r="0" b="0"/>
            <wp:docPr id="214127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762905D6"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65DD"/>
    <w:rsid w:val="005230FC"/>
    <w:rsid w:val="00DD1890"/>
    <w:rsid w:val="00F565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ED017"/>
  <w15:chartTrackingRefBased/>
  <w15:docId w15:val="{AA7A0CE5-D56C-4CD9-8290-9648413C5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5DD"/>
    <w:rPr>
      <w:rFonts w:ascii="Calibri" w:hAnsi="Calibri" w:cs="Calibri"/>
      <w:kern w:val="0"/>
      <w:lang w:eastAsia="en-GB"/>
      <w14:ligatures w14:val="none"/>
    </w:rPr>
  </w:style>
  <w:style w:type="paragraph" w:styleId="Heading1">
    <w:name w:val="heading 1"/>
    <w:basedOn w:val="Normal"/>
    <w:link w:val="Heading1Char"/>
    <w:uiPriority w:val="9"/>
    <w:qFormat/>
    <w:rsid w:val="00F565DD"/>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F565DD"/>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65DD"/>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F565DD"/>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F565DD"/>
    <w:rPr>
      <w:color w:val="0000FF"/>
      <w:u w:val="single"/>
    </w:rPr>
  </w:style>
  <w:style w:type="character" w:styleId="Strong">
    <w:name w:val="Strong"/>
    <w:basedOn w:val="DefaultParagraphFont"/>
    <w:uiPriority w:val="22"/>
    <w:qFormat/>
    <w:rsid w:val="00F565DD"/>
    <w:rPr>
      <w:b/>
      <w:bCs/>
    </w:rPr>
  </w:style>
  <w:style w:type="character" w:styleId="Emphasis">
    <w:name w:val="Emphasis"/>
    <w:basedOn w:val="DefaultParagraphFont"/>
    <w:uiPriority w:val="20"/>
    <w:qFormat/>
    <w:rsid w:val="00F565D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9006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cpe.us7.list-manage.com/track/click?u=86d41ab7fa4c7c2c5d7210782&amp;id=06c2824773&amp;e=d19e9fd41c" TargetMode="External"/><Relationship Id="rId18" Type="http://schemas.openxmlformats.org/officeDocument/2006/relationships/image" Target="media/image5.png"/><Relationship Id="rId26" Type="http://schemas.openxmlformats.org/officeDocument/2006/relationships/hyperlink" Target="https://cpe.us7.list-manage.com/track/click?u=86d41ab7fa4c7c2c5d7210782&amp;id=86e83c0a74&amp;e=d19e9fd41c" TargetMode="External"/><Relationship Id="rId3" Type="http://schemas.openxmlformats.org/officeDocument/2006/relationships/webSettings" Target="webSettings.xml"/><Relationship Id="rId21" Type="http://schemas.openxmlformats.org/officeDocument/2006/relationships/image" Target="media/image6.png"/><Relationship Id="rId7" Type="http://schemas.openxmlformats.org/officeDocument/2006/relationships/image" Target="https://mcusercontent.com/86d41ab7fa4c7c2c5d7210782/images/f1a97c4e-33e4-94d3-b9ec-decf2cc642c4.png" TargetMode="External"/><Relationship Id="rId12" Type="http://schemas.openxmlformats.org/officeDocument/2006/relationships/hyperlink" Target="https://cpe.us7.list-manage.com/track/click?u=86d41ab7fa4c7c2c5d7210782&amp;id=c373082a03&amp;e=d19e9fd41c" TargetMode="External"/><Relationship Id="rId17" Type="http://schemas.openxmlformats.org/officeDocument/2006/relationships/hyperlink" Target="https://cpe.us7.list-manage.com/track/click?u=86d41ab7fa4c7c2c5d7210782&amp;id=f947479ab5&amp;e=d19e9fd41c" TargetMode="External"/><Relationship Id="rId25" Type="http://schemas.openxmlformats.org/officeDocument/2006/relationships/image" Target="https://cdn-images.mailchimp.com/icons/social-block-v2/light-linkedin-48.png"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https://mcusercontent.com/86d41ab7fa4c7c2c5d7210782/images/2348fd23-685f-60fe-bb3a-6ead0ddc11cf.png" TargetMode="External"/><Relationship Id="rId20" Type="http://schemas.openxmlformats.org/officeDocument/2006/relationships/hyperlink" Target="https://cpe.us7.list-manage.com/track/click?u=86d41ab7fa4c7c2c5d7210782&amp;id=6d0b9c63dc&amp;e=d19e9fd41c" TargetMode="External"/><Relationship Id="rId29" Type="http://schemas.openxmlformats.org/officeDocument/2006/relationships/hyperlink" Target="mailto:comms.team@cpe.org.uk"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f3157db14e&amp;e=d19e9fd41c" TargetMode="External"/><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image" Target="https://mcusercontent.com/86d41ab7fa4c7c2c5d7210782/images/d28e5004-9cc2-3ca0-1b70-a2f915d293c0.png" TargetMode="External"/><Relationship Id="rId15" Type="http://schemas.openxmlformats.org/officeDocument/2006/relationships/image" Target="media/image4.png"/><Relationship Id="rId23" Type="http://schemas.openxmlformats.org/officeDocument/2006/relationships/hyperlink" Target="https://cpe.us7.list-manage.com/track/click?u=86d41ab7fa4c7c2c5d7210782&amp;id=8651b67ea3&amp;e=d19e9fd41c" TargetMode="External"/><Relationship Id="rId28" Type="http://schemas.openxmlformats.org/officeDocument/2006/relationships/image" Target="https://cdn-images.mailchimp.com/icons/social-block-v2/light-link-48.png" TargetMode="External"/><Relationship Id="rId10" Type="http://schemas.openxmlformats.org/officeDocument/2006/relationships/hyperlink" Target="https://cpe.us7.list-manage.com/track/click?u=86d41ab7fa4c7c2c5d7210782&amp;id=70cc530712&amp;e=d19e9fd41c" TargetMode="External"/><Relationship Id="rId19" Type="http://schemas.openxmlformats.org/officeDocument/2006/relationships/image" Target="https://cdn-images.mailchimp.com/icons/social-block-v2/light-twitter-48.png" TargetMode="External"/><Relationship Id="rId31" Type="http://schemas.openxmlformats.org/officeDocument/2006/relationships/image" Target="https://cpe.us7.list-manage.com/track/open.php?u=86d41ab7fa4c7c2c5d7210782&amp;id=2603c3e341&amp;e=d19e9fd41c" TargetMode="External"/><Relationship Id="rId4" Type="http://schemas.openxmlformats.org/officeDocument/2006/relationships/image" Target="media/image1.png"/><Relationship Id="rId9" Type="http://schemas.openxmlformats.org/officeDocument/2006/relationships/image" Target="https://mcusercontent.com/86d41ab7fa4c7c2c5d7210782/images/712888f9-b2c5-2b5e-2538-84b2edf9707c.png" TargetMode="External"/><Relationship Id="rId14" Type="http://schemas.openxmlformats.org/officeDocument/2006/relationships/hyperlink" Target="https://cpe.us7.list-manage.com/track/click?u=86d41ab7fa4c7c2c5d7210782&amp;id=c7efaf5e1d&amp;e=d19e9fd41c" TargetMode="External"/><Relationship Id="rId22" Type="http://schemas.openxmlformats.org/officeDocument/2006/relationships/image" Target="https://cdn-images.mailchimp.com/icons/social-block-v2/light-facebook-48.png" TargetMode="External"/><Relationship Id="rId27" Type="http://schemas.openxmlformats.org/officeDocument/2006/relationships/image" Target="media/image8.png"/><Relationship Id="rId30"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643</Words>
  <Characters>3671</Characters>
  <Application>Microsoft Office Word</Application>
  <DocSecurity>0</DocSecurity>
  <Lines>30</Lines>
  <Paragraphs>8</Paragraphs>
  <ScaleCrop>false</ScaleCrop>
  <Company/>
  <LinksUpToDate>false</LinksUpToDate>
  <CharactersWithSpaces>4306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2023-08-11T07:40:00Z</dcterms:created>
  <dcterms:modified xsi:type="dcterms:W3CDTF">2023-08-11T07:43:00Z</dcterms:modified>
</cp:coreProperties>
</file>