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844256" w:rsidRPr="00844256" w14:paraId="10F046BE" w14:textId="77777777" w:rsidTr="00844256">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844256" w:rsidRPr="00844256" w14:paraId="4B803AB2"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844256" w:rsidRPr="00844256" w14:paraId="030057A5"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844256" w:rsidRPr="00844256" w14:paraId="5695FA13" w14:textId="77777777">
                          <w:tc>
                            <w:tcPr>
                              <w:tcW w:w="0" w:type="auto"/>
                              <w:tcMar>
                                <w:top w:w="135" w:type="dxa"/>
                                <w:left w:w="0" w:type="dxa"/>
                                <w:bottom w:w="0" w:type="dxa"/>
                                <w:right w:w="0" w:type="dxa"/>
                              </w:tcMar>
                              <w:hideMark/>
                            </w:tcPr>
                            <w:p w14:paraId="74F78428" w14:textId="77777777" w:rsidR="00844256" w:rsidRPr="00844256" w:rsidRDefault="00844256" w:rsidP="00844256">
                              <w:pPr>
                                <w:spacing w:line="264" w:lineRule="auto"/>
                                <w:rPr>
                                  <w:rFonts w:ascii="Arial" w:eastAsia="Times New Roman" w:hAnsi="Arial" w:cs="Arial"/>
                                  <w:sz w:val="20"/>
                                  <w:szCs w:val="20"/>
                                </w:rPr>
                              </w:pPr>
                            </w:p>
                          </w:tc>
                        </w:tr>
                      </w:tbl>
                      <w:p w14:paraId="52A79B5E" w14:textId="77777777" w:rsidR="00844256" w:rsidRPr="00844256" w:rsidRDefault="00844256" w:rsidP="00844256">
                        <w:pPr>
                          <w:spacing w:line="264" w:lineRule="auto"/>
                          <w:rPr>
                            <w:rFonts w:ascii="Arial" w:eastAsia="Times New Roman" w:hAnsi="Arial" w:cs="Arial"/>
                            <w:sz w:val="20"/>
                            <w:szCs w:val="20"/>
                          </w:rPr>
                        </w:pPr>
                      </w:p>
                    </w:tc>
                  </w:tr>
                  <w:tr w:rsidR="00844256" w:rsidRPr="00844256" w14:paraId="19523A3C"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844256" w:rsidRPr="00844256" w14:paraId="419E860A"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844256" w:rsidRPr="00844256" w14:paraId="19ECED25"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844256" w:rsidRPr="00844256" w14:paraId="07C7E08D" w14:textId="77777777">
                                      <w:tc>
                                        <w:tcPr>
                                          <w:tcW w:w="0" w:type="auto"/>
                                          <w:hideMark/>
                                        </w:tcPr>
                                        <w:p w14:paraId="3F2EF709" w14:textId="2BF402DE" w:rsidR="00844256" w:rsidRPr="00844256" w:rsidRDefault="00844256" w:rsidP="00844256">
                                          <w:pPr>
                                            <w:spacing w:line="264" w:lineRule="auto"/>
                                            <w:rPr>
                                              <w:rFonts w:ascii="Arial" w:eastAsia="Times New Roman" w:hAnsi="Arial" w:cs="Arial"/>
                                            </w:rPr>
                                          </w:pPr>
                                          <w:r w:rsidRPr="00844256">
                                            <w:rPr>
                                              <w:rFonts w:ascii="Arial" w:eastAsia="Times New Roman" w:hAnsi="Arial" w:cs="Arial"/>
                                              <w:noProof/>
                                            </w:rPr>
                                            <w:drawing>
                                              <wp:inline distT="0" distB="0" distL="0" distR="0" wp14:anchorId="44ADDA83" wp14:editId="145214C8">
                                                <wp:extent cx="2514600" cy="1409700"/>
                                                <wp:effectExtent l="0" t="0" r="0" b="0"/>
                                                <wp:docPr id="63781698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844256" w:rsidRPr="00844256" w14:paraId="29AB09E2" w14:textId="77777777">
                                      <w:tc>
                                        <w:tcPr>
                                          <w:tcW w:w="0" w:type="auto"/>
                                          <w:hideMark/>
                                        </w:tcPr>
                                        <w:p w14:paraId="19FE4842" w14:textId="77777777" w:rsidR="00844256" w:rsidRPr="00844256" w:rsidRDefault="00844256" w:rsidP="00844256">
                                          <w:pPr>
                                            <w:pStyle w:val="Heading1"/>
                                            <w:spacing w:line="264" w:lineRule="auto"/>
                                            <w:jc w:val="right"/>
                                            <w:rPr>
                                              <w:rFonts w:ascii="Arial" w:eastAsia="Times New Roman" w:hAnsi="Arial" w:cs="Arial"/>
                                              <w:color w:val="auto"/>
                                            </w:rPr>
                                          </w:pPr>
                                          <w:r w:rsidRPr="00844256">
                                            <w:rPr>
                                              <w:rFonts w:ascii="Arial" w:eastAsia="Times New Roman" w:hAnsi="Arial" w:cs="Arial"/>
                                            </w:rPr>
                                            <w:br/>
                                          </w:r>
                                          <w:r w:rsidRPr="00844256">
                                            <w:rPr>
                                              <w:rFonts w:ascii="Arial" w:eastAsia="Times New Roman" w:hAnsi="Arial" w:cs="Arial"/>
                                              <w:color w:val="auto"/>
                                            </w:rPr>
                                            <w:t>Newsletter</w:t>
                                          </w:r>
                                        </w:p>
                                        <w:p w14:paraId="4B26C6F2" w14:textId="77777777" w:rsidR="00844256" w:rsidRPr="00844256" w:rsidRDefault="00844256" w:rsidP="00844256">
                                          <w:pPr>
                                            <w:spacing w:line="264" w:lineRule="auto"/>
                                            <w:jc w:val="right"/>
                                            <w:rPr>
                                              <w:rFonts w:ascii="Arial" w:hAnsi="Arial" w:cs="Arial"/>
                                              <w:color w:val="106B62"/>
                                              <w:sz w:val="24"/>
                                              <w:szCs w:val="24"/>
                                            </w:rPr>
                                          </w:pPr>
                                          <w:r w:rsidRPr="00844256">
                                            <w:rPr>
                                              <w:rFonts w:ascii="Arial" w:hAnsi="Arial" w:cs="Arial"/>
                                              <w:sz w:val="24"/>
                                              <w:szCs w:val="24"/>
                                            </w:rPr>
                                            <w:t>26th June 2023</w:t>
                                          </w:r>
                                        </w:p>
                                      </w:tc>
                                    </w:tr>
                                  </w:tbl>
                                  <w:p w14:paraId="21A6E005" w14:textId="77777777" w:rsidR="00844256" w:rsidRPr="00844256" w:rsidRDefault="00844256" w:rsidP="00844256">
                                    <w:pPr>
                                      <w:spacing w:line="264" w:lineRule="auto"/>
                                      <w:rPr>
                                        <w:rFonts w:ascii="Arial" w:eastAsia="Times New Roman" w:hAnsi="Arial" w:cs="Arial"/>
                                        <w:sz w:val="20"/>
                                        <w:szCs w:val="20"/>
                                      </w:rPr>
                                    </w:pPr>
                                  </w:p>
                                </w:tc>
                              </w:tr>
                            </w:tbl>
                            <w:p w14:paraId="3152694D" w14:textId="77777777" w:rsidR="00844256" w:rsidRPr="00844256" w:rsidRDefault="00844256" w:rsidP="00844256">
                              <w:pPr>
                                <w:spacing w:line="264" w:lineRule="auto"/>
                                <w:rPr>
                                  <w:rFonts w:ascii="Arial" w:eastAsia="Times New Roman" w:hAnsi="Arial" w:cs="Arial"/>
                                  <w:sz w:val="20"/>
                                  <w:szCs w:val="20"/>
                                </w:rPr>
                              </w:pPr>
                            </w:p>
                          </w:tc>
                        </w:tr>
                      </w:tbl>
                      <w:p w14:paraId="79890A04" w14:textId="77777777" w:rsidR="00844256" w:rsidRPr="00844256" w:rsidRDefault="00844256" w:rsidP="00844256">
                        <w:pPr>
                          <w:spacing w:line="264" w:lineRule="auto"/>
                          <w:rPr>
                            <w:rFonts w:ascii="Arial" w:eastAsia="Times New Roman" w:hAnsi="Arial" w:cs="Arial"/>
                            <w:sz w:val="20"/>
                            <w:szCs w:val="20"/>
                          </w:rPr>
                        </w:pPr>
                      </w:p>
                    </w:tc>
                  </w:tr>
                  <w:tr w:rsidR="00844256" w:rsidRPr="00844256" w14:paraId="5D0706AA"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844256" w:rsidRPr="00844256" w14:paraId="6D87B5D6"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844256" w:rsidRPr="00844256" w14:paraId="088E8FDC" w14:textId="77777777">
                                <w:tc>
                                  <w:tcPr>
                                    <w:tcW w:w="0" w:type="auto"/>
                                    <w:tcMar>
                                      <w:top w:w="0" w:type="dxa"/>
                                      <w:left w:w="135" w:type="dxa"/>
                                      <w:bottom w:w="0" w:type="dxa"/>
                                      <w:right w:w="135" w:type="dxa"/>
                                    </w:tcMar>
                                    <w:hideMark/>
                                  </w:tcPr>
                                  <w:p w14:paraId="0290D02A" w14:textId="13107463" w:rsidR="00844256" w:rsidRPr="00844256" w:rsidRDefault="00844256" w:rsidP="00844256">
                                    <w:pPr>
                                      <w:spacing w:line="264" w:lineRule="auto"/>
                                      <w:rPr>
                                        <w:rFonts w:ascii="Arial" w:eastAsia="Times New Roman" w:hAnsi="Arial" w:cs="Arial"/>
                                      </w:rPr>
                                    </w:pPr>
                                    <w:r w:rsidRPr="00844256">
                                      <w:rPr>
                                        <w:rFonts w:ascii="Arial" w:eastAsia="Times New Roman" w:hAnsi="Arial" w:cs="Arial"/>
                                        <w:noProof/>
                                      </w:rPr>
                                      <w:drawing>
                                        <wp:inline distT="0" distB="0" distL="0" distR="0" wp14:anchorId="5CA49E4B" wp14:editId="273E109F">
                                          <wp:extent cx="5372100" cy="333375"/>
                                          <wp:effectExtent l="0" t="0" r="0" b="9525"/>
                                          <wp:docPr id="19780497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6031B208" w14:textId="77777777" w:rsidR="00844256" w:rsidRPr="00844256" w:rsidRDefault="00844256" w:rsidP="00844256">
                              <w:pPr>
                                <w:spacing w:line="264" w:lineRule="auto"/>
                                <w:rPr>
                                  <w:rFonts w:ascii="Arial" w:eastAsia="Times New Roman" w:hAnsi="Arial" w:cs="Arial"/>
                                  <w:sz w:val="20"/>
                                  <w:szCs w:val="20"/>
                                </w:rPr>
                              </w:pPr>
                            </w:p>
                          </w:tc>
                        </w:tr>
                        <w:tr w:rsidR="00844256" w:rsidRPr="00844256" w14:paraId="40C43E9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44256" w:rsidRPr="00844256" w14:paraId="794ACC4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44256" w:rsidRPr="00844256" w14:paraId="72B410E7" w14:textId="77777777">
                                      <w:tc>
                                        <w:tcPr>
                                          <w:tcW w:w="0" w:type="auto"/>
                                          <w:tcMar>
                                            <w:top w:w="0" w:type="dxa"/>
                                            <w:left w:w="270" w:type="dxa"/>
                                            <w:bottom w:w="135" w:type="dxa"/>
                                            <w:right w:w="270" w:type="dxa"/>
                                          </w:tcMar>
                                          <w:hideMark/>
                                        </w:tcPr>
                                        <w:p w14:paraId="61B8341C" w14:textId="77777777" w:rsidR="00844256" w:rsidRPr="00844256" w:rsidRDefault="00844256" w:rsidP="00844256">
                                          <w:pPr>
                                            <w:spacing w:line="264" w:lineRule="auto"/>
                                            <w:rPr>
                                              <w:rFonts w:ascii="Arial" w:eastAsia="Times New Roman" w:hAnsi="Arial" w:cs="Arial"/>
                                              <w:color w:val="106B62"/>
                                              <w:sz w:val="24"/>
                                              <w:szCs w:val="24"/>
                                            </w:rPr>
                                          </w:pPr>
                                          <w:r w:rsidRPr="00844256">
                                            <w:rPr>
                                              <w:rStyle w:val="Strong"/>
                                              <w:rFonts w:ascii="Arial" w:eastAsia="Times New Roman" w:hAnsi="Arial" w:cs="Arial"/>
                                              <w:sz w:val="18"/>
                                              <w:szCs w:val="18"/>
                                            </w:rPr>
                                            <w:t>PSNC has now changed its name to Community Pharmacy England, with a strengthened commitment to championing pharmacies and engaging with the sector.</w:t>
                                          </w:r>
                                          <w:r w:rsidRPr="00844256">
                                            <w:rPr>
                                              <w:rFonts w:ascii="Arial" w:eastAsia="Times New Roman" w:hAnsi="Arial" w:cs="Arial"/>
                                              <w:sz w:val="18"/>
                                              <w:szCs w:val="18"/>
                                            </w:rPr>
                                            <w:t xml:space="preserve"> This newsletter is sent on Mondays, </w:t>
                                          </w:r>
                                          <w:proofErr w:type="gramStart"/>
                                          <w:r w:rsidRPr="00844256">
                                            <w:rPr>
                                              <w:rFonts w:ascii="Arial" w:eastAsia="Times New Roman" w:hAnsi="Arial" w:cs="Arial"/>
                                              <w:sz w:val="18"/>
                                              <w:szCs w:val="18"/>
                                            </w:rPr>
                                            <w:t>Wednesdays</w:t>
                                          </w:r>
                                          <w:proofErr w:type="gramEnd"/>
                                          <w:r w:rsidRPr="00844256">
                                            <w:rPr>
                                              <w:rFonts w:ascii="Arial" w:eastAsia="Times New Roman" w:hAnsi="Arial" w:cs="Arial"/>
                                              <w:sz w:val="18"/>
                                              <w:szCs w:val="18"/>
                                            </w:rPr>
                                            <w:t xml:space="preserve"> and Fridays. It contains important information for those that work in the community pharmacy sector.</w:t>
                                          </w:r>
                                        </w:p>
                                      </w:tc>
                                    </w:tr>
                                  </w:tbl>
                                  <w:p w14:paraId="00F95BFE" w14:textId="77777777" w:rsidR="00844256" w:rsidRPr="00844256" w:rsidRDefault="00844256" w:rsidP="00844256">
                                    <w:pPr>
                                      <w:spacing w:line="264" w:lineRule="auto"/>
                                      <w:rPr>
                                        <w:rFonts w:ascii="Arial" w:eastAsia="Times New Roman" w:hAnsi="Arial" w:cs="Arial"/>
                                        <w:sz w:val="20"/>
                                        <w:szCs w:val="20"/>
                                      </w:rPr>
                                    </w:pPr>
                                  </w:p>
                                </w:tc>
                              </w:tr>
                            </w:tbl>
                            <w:p w14:paraId="458CAC8C" w14:textId="77777777" w:rsidR="00844256" w:rsidRPr="00844256" w:rsidRDefault="00844256" w:rsidP="00844256">
                              <w:pPr>
                                <w:spacing w:line="264" w:lineRule="auto"/>
                                <w:rPr>
                                  <w:rFonts w:ascii="Arial" w:eastAsia="Times New Roman" w:hAnsi="Arial" w:cs="Arial"/>
                                  <w:sz w:val="20"/>
                                  <w:szCs w:val="20"/>
                                </w:rPr>
                              </w:pPr>
                            </w:p>
                          </w:tc>
                        </w:tr>
                        <w:tr w:rsidR="00844256" w:rsidRPr="00844256" w14:paraId="5A5CDF5C"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44256" w:rsidRPr="00844256" w14:paraId="4273D607" w14:textId="77777777">
                                <w:tc>
                                  <w:tcPr>
                                    <w:tcW w:w="0" w:type="auto"/>
                                    <w:tcBorders>
                                      <w:top w:val="single" w:sz="12" w:space="0" w:color="106B62"/>
                                      <w:left w:val="nil"/>
                                      <w:bottom w:val="nil"/>
                                      <w:right w:val="nil"/>
                                    </w:tcBorders>
                                    <w:vAlign w:val="center"/>
                                    <w:hideMark/>
                                  </w:tcPr>
                                  <w:p w14:paraId="1588F6E1" w14:textId="77777777" w:rsidR="00844256" w:rsidRPr="00844256" w:rsidRDefault="00844256" w:rsidP="00844256">
                                    <w:pPr>
                                      <w:spacing w:line="264" w:lineRule="auto"/>
                                      <w:rPr>
                                        <w:rFonts w:ascii="Arial" w:eastAsia="Times New Roman" w:hAnsi="Arial" w:cs="Arial"/>
                                      </w:rPr>
                                    </w:pPr>
                                  </w:p>
                                </w:tc>
                              </w:tr>
                            </w:tbl>
                            <w:p w14:paraId="70E69E89" w14:textId="77777777" w:rsidR="00844256" w:rsidRPr="00844256" w:rsidRDefault="00844256" w:rsidP="00844256">
                              <w:pPr>
                                <w:spacing w:line="264" w:lineRule="auto"/>
                                <w:rPr>
                                  <w:rFonts w:ascii="Arial" w:eastAsia="Times New Roman" w:hAnsi="Arial" w:cs="Arial"/>
                                  <w:sz w:val="20"/>
                                  <w:szCs w:val="20"/>
                                </w:rPr>
                              </w:pPr>
                            </w:p>
                          </w:tc>
                        </w:tr>
                        <w:tr w:rsidR="00844256" w:rsidRPr="00844256" w14:paraId="23469E0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44256" w:rsidRPr="00844256" w14:paraId="168029C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44256" w:rsidRPr="00844256" w14:paraId="010251EE" w14:textId="77777777">
                                      <w:tc>
                                        <w:tcPr>
                                          <w:tcW w:w="0" w:type="auto"/>
                                          <w:tcMar>
                                            <w:top w:w="0" w:type="dxa"/>
                                            <w:left w:w="270" w:type="dxa"/>
                                            <w:bottom w:w="135" w:type="dxa"/>
                                            <w:right w:w="270" w:type="dxa"/>
                                          </w:tcMar>
                                          <w:hideMark/>
                                        </w:tcPr>
                                        <w:p w14:paraId="4EA091B3" w14:textId="77777777" w:rsidR="00844256" w:rsidRPr="00844256" w:rsidRDefault="00844256" w:rsidP="00844256">
                                          <w:pPr>
                                            <w:pStyle w:val="Heading1"/>
                                            <w:spacing w:line="264" w:lineRule="auto"/>
                                            <w:rPr>
                                              <w:rFonts w:ascii="Arial" w:eastAsia="Times New Roman" w:hAnsi="Arial" w:cs="Arial"/>
                                            </w:rPr>
                                          </w:pPr>
                                          <w:r w:rsidRPr="00844256">
                                            <w:rPr>
                                              <w:rFonts w:ascii="Arial" w:eastAsia="Times New Roman" w:hAnsi="Arial" w:cs="Arial"/>
                                              <w:color w:val="auto"/>
                                            </w:rPr>
                                            <w:t>In this update: Important update to CPCS claim period; Category M prices for July 2023 released; Reminder: Data Security &amp; Protection Toolkit 2023 deadline.</w:t>
                                          </w:r>
                                        </w:p>
                                      </w:tc>
                                    </w:tr>
                                  </w:tbl>
                                  <w:p w14:paraId="510DB907" w14:textId="77777777" w:rsidR="00844256" w:rsidRPr="00844256" w:rsidRDefault="00844256" w:rsidP="00844256">
                                    <w:pPr>
                                      <w:spacing w:line="264" w:lineRule="auto"/>
                                      <w:rPr>
                                        <w:rFonts w:ascii="Arial" w:eastAsia="Times New Roman" w:hAnsi="Arial" w:cs="Arial"/>
                                        <w:sz w:val="20"/>
                                        <w:szCs w:val="20"/>
                                      </w:rPr>
                                    </w:pPr>
                                  </w:p>
                                </w:tc>
                              </w:tr>
                            </w:tbl>
                            <w:p w14:paraId="4DCF42E8" w14:textId="77777777" w:rsidR="00844256" w:rsidRPr="00844256" w:rsidRDefault="00844256" w:rsidP="00844256">
                              <w:pPr>
                                <w:spacing w:line="264" w:lineRule="auto"/>
                                <w:rPr>
                                  <w:rFonts w:ascii="Arial" w:eastAsia="Times New Roman" w:hAnsi="Arial" w:cs="Arial"/>
                                  <w:sz w:val="20"/>
                                  <w:szCs w:val="20"/>
                                </w:rPr>
                              </w:pPr>
                            </w:p>
                          </w:tc>
                        </w:tr>
                        <w:tr w:rsidR="00844256" w:rsidRPr="00844256" w14:paraId="790E334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44256" w:rsidRPr="00844256" w14:paraId="07802C3A" w14:textId="77777777">
                                <w:tc>
                                  <w:tcPr>
                                    <w:tcW w:w="0" w:type="auto"/>
                                    <w:tcBorders>
                                      <w:top w:val="single" w:sz="12" w:space="0" w:color="106B62"/>
                                      <w:left w:val="nil"/>
                                      <w:bottom w:val="nil"/>
                                      <w:right w:val="nil"/>
                                    </w:tcBorders>
                                    <w:vAlign w:val="center"/>
                                    <w:hideMark/>
                                  </w:tcPr>
                                  <w:p w14:paraId="486C8D93" w14:textId="77777777" w:rsidR="00844256" w:rsidRPr="00844256" w:rsidRDefault="00844256" w:rsidP="00844256">
                                    <w:pPr>
                                      <w:spacing w:line="264" w:lineRule="auto"/>
                                      <w:rPr>
                                        <w:rFonts w:ascii="Arial" w:eastAsia="Times New Roman" w:hAnsi="Arial" w:cs="Arial"/>
                                      </w:rPr>
                                    </w:pPr>
                                  </w:p>
                                </w:tc>
                              </w:tr>
                            </w:tbl>
                            <w:p w14:paraId="5B2D6F28" w14:textId="77777777" w:rsidR="00844256" w:rsidRPr="00844256" w:rsidRDefault="00844256" w:rsidP="00844256">
                              <w:pPr>
                                <w:spacing w:line="264" w:lineRule="auto"/>
                                <w:rPr>
                                  <w:rFonts w:ascii="Arial" w:eastAsia="Times New Roman" w:hAnsi="Arial" w:cs="Arial"/>
                                  <w:sz w:val="20"/>
                                  <w:szCs w:val="20"/>
                                </w:rPr>
                              </w:pPr>
                            </w:p>
                          </w:tc>
                        </w:tr>
                        <w:tr w:rsidR="00844256" w:rsidRPr="00844256" w14:paraId="0667FE5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44256" w:rsidRPr="00844256" w14:paraId="2279A72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44256" w:rsidRPr="00844256" w14:paraId="6B3D9409" w14:textId="77777777">
                                      <w:tc>
                                        <w:tcPr>
                                          <w:tcW w:w="0" w:type="auto"/>
                                          <w:tcMar>
                                            <w:top w:w="0" w:type="dxa"/>
                                            <w:left w:w="270" w:type="dxa"/>
                                            <w:bottom w:w="135" w:type="dxa"/>
                                            <w:right w:w="270" w:type="dxa"/>
                                          </w:tcMar>
                                          <w:hideMark/>
                                        </w:tcPr>
                                        <w:p w14:paraId="380295E0" w14:textId="77777777" w:rsidR="00844256" w:rsidRPr="00844256" w:rsidRDefault="00844256" w:rsidP="00844256">
                                          <w:pPr>
                                            <w:pStyle w:val="Heading2"/>
                                            <w:spacing w:line="264" w:lineRule="auto"/>
                                            <w:rPr>
                                              <w:rFonts w:ascii="Arial" w:eastAsia="Times New Roman" w:hAnsi="Arial" w:cs="Arial"/>
                                              <w:color w:val="auto"/>
                                            </w:rPr>
                                          </w:pPr>
                                          <w:r w:rsidRPr="00844256">
                                            <w:rPr>
                                              <w:rFonts w:ascii="Arial" w:eastAsia="Times New Roman" w:hAnsi="Arial" w:cs="Arial"/>
                                              <w:color w:val="auto"/>
                                            </w:rPr>
                                            <w:t xml:space="preserve">Action required: CPCS claim period change from 1st </w:t>
                                          </w:r>
                                          <w:proofErr w:type="gramStart"/>
                                          <w:r w:rsidRPr="00844256">
                                            <w:rPr>
                                              <w:rFonts w:ascii="Arial" w:eastAsia="Times New Roman" w:hAnsi="Arial" w:cs="Arial"/>
                                              <w:color w:val="auto"/>
                                            </w:rPr>
                                            <w:t>August</w:t>
                                          </w:r>
                                          <w:proofErr w:type="gramEnd"/>
                                          <w:r w:rsidRPr="00844256">
                                            <w:rPr>
                                              <w:rFonts w:ascii="Arial" w:eastAsia="Times New Roman" w:hAnsi="Arial" w:cs="Arial"/>
                                              <w:color w:val="auto"/>
                                            </w:rPr>
                                            <w:t> </w:t>
                                          </w:r>
                                        </w:p>
                                        <w:p w14:paraId="563C81F3" w14:textId="77777777" w:rsidR="00844256" w:rsidRPr="00844256" w:rsidRDefault="00844256" w:rsidP="00844256">
                                          <w:pPr>
                                            <w:spacing w:line="264" w:lineRule="auto"/>
                                            <w:rPr>
                                              <w:rFonts w:ascii="Arial" w:hAnsi="Arial" w:cs="Arial"/>
                                              <w:color w:val="106B62"/>
                                              <w:sz w:val="24"/>
                                              <w:szCs w:val="24"/>
                                            </w:rPr>
                                          </w:pPr>
                                          <w:r w:rsidRPr="00844256">
                                            <w:rPr>
                                              <w:rFonts w:ascii="Arial" w:hAnsi="Arial" w:cs="Arial"/>
                                              <w:sz w:val="24"/>
                                              <w:szCs w:val="24"/>
                                            </w:rPr>
                                            <w:t>The Department of Health and Social Care (DHSC) has announced that from 1st August 2023, the Community Pharmacist Consultation Service (CPCS) claims for payment should be submitted within one month of - </w:t>
                                          </w:r>
                                          <w:r w:rsidRPr="00844256">
                                            <w:rPr>
                                              <w:rFonts w:ascii="Arial" w:hAnsi="Arial" w:cs="Arial"/>
                                              <w:sz w:val="24"/>
                                              <w:szCs w:val="24"/>
                                              <w:u w:val="single"/>
                                            </w:rPr>
                                            <w:t>and no later than three months</w:t>
                                          </w:r>
                                          <w:r w:rsidRPr="00844256">
                                            <w:rPr>
                                              <w:rFonts w:ascii="Arial" w:hAnsi="Arial" w:cs="Arial"/>
                                              <w:sz w:val="24"/>
                                              <w:szCs w:val="24"/>
                                            </w:rPr>
                                            <w:t> from - the claim period for the chargeable activity provided. This is an amendment to the NHS England advice given in a previous news story.</w:t>
                                          </w:r>
                                          <w:r w:rsidRPr="00844256">
                                            <w:rPr>
                                              <w:rFonts w:ascii="Arial" w:hAnsi="Arial" w:cs="Arial"/>
                                              <w:sz w:val="24"/>
                                              <w:szCs w:val="24"/>
                                            </w:rPr>
                                            <w:br/>
                                          </w:r>
                                          <w:r w:rsidRPr="00844256">
                                            <w:rPr>
                                              <w:rFonts w:ascii="Arial" w:hAnsi="Arial" w:cs="Arial"/>
                                              <w:sz w:val="24"/>
                                              <w:szCs w:val="24"/>
                                            </w:rPr>
                                            <w:br/>
                                            <w:t xml:space="preserve">We recommend </w:t>
                                          </w:r>
                                          <w:r w:rsidRPr="00844256">
                                            <w:rPr>
                                              <w:rStyle w:val="Strong"/>
                                              <w:rFonts w:ascii="Arial" w:hAnsi="Arial" w:cs="Arial"/>
                                              <w:sz w:val="24"/>
                                              <w:szCs w:val="24"/>
                                            </w:rPr>
                                            <w:t>reviewing and submitting any outstanding CPCS claims</w:t>
                                          </w:r>
                                          <w:r w:rsidRPr="00844256">
                                            <w:rPr>
                                              <w:rFonts w:ascii="Arial" w:hAnsi="Arial" w:cs="Arial"/>
                                              <w:sz w:val="24"/>
                                              <w:szCs w:val="24"/>
                                            </w:rPr>
                                            <w:t xml:space="preserve"> on the Manage Your Service portal, to avoid any potential service fee losses </w:t>
                                          </w:r>
                                          <w:proofErr w:type="gramStart"/>
                                          <w:r w:rsidRPr="00844256">
                                            <w:rPr>
                                              <w:rFonts w:ascii="Arial" w:hAnsi="Arial" w:cs="Arial"/>
                                              <w:sz w:val="24"/>
                                              <w:szCs w:val="24"/>
                                            </w:rPr>
                                            <w:t>as a result of</w:t>
                                          </w:r>
                                          <w:proofErr w:type="gramEnd"/>
                                          <w:r w:rsidRPr="00844256">
                                            <w:rPr>
                                              <w:rFonts w:ascii="Arial" w:hAnsi="Arial" w:cs="Arial"/>
                                              <w:sz w:val="24"/>
                                              <w:szCs w:val="24"/>
                                            </w:rPr>
                                            <w:t xml:space="preserve"> this reduced grace period for claims.</w:t>
                                          </w:r>
                                          <w:r w:rsidRPr="00844256">
                                            <w:rPr>
                                              <w:rFonts w:ascii="Arial" w:hAnsi="Arial" w:cs="Arial"/>
                                              <w:color w:val="106B62"/>
                                              <w:sz w:val="24"/>
                                              <w:szCs w:val="24"/>
                                            </w:rPr>
                                            <w:br/>
                                            <w:t> </w:t>
                                          </w:r>
                                        </w:p>
                                        <w:p w14:paraId="6A521D5E" w14:textId="77777777" w:rsidR="00844256" w:rsidRPr="00844256" w:rsidRDefault="00844256" w:rsidP="00844256">
                                          <w:pPr>
                                            <w:spacing w:line="264" w:lineRule="auto"/>
                                            <w:rPr>
                                              <w:rFonts w:ascii="Arial" w:eastAsia="Times New Roman" w:hAnsi="Arial" w:cs="Arial"/>
                                              <w:color w:val="106B62"/>
                                              <w:sz w:val="24"/>
                                              <w:szCs w:val="24"/>
                                            </w:rPr>
                                          </w:pPr>
                                          <w:hyperlink r:id="rId8" w:tgtFrame="_blank" w:history="1">
                                            <w:r w:rsidRPr="00844256">
                                              <w:rPr>
                                                <w:rStyle w:val="Hyperlink"/>
                                                <w:rFonts w:ascii="Arial" w:eastAsia="Times New Roman" w:hAnsi="Arial" w:cs="Arial"/>
                                                <w:color w:val="C600B5"/>
                                                <w:sz w:val="24"/>
                                                <w:szCs w:val="24"/>
                                              </w:rPr>
                                              <w:t>Find out</w:t>
                                            </w:r>
                                          </w:hyperlink>
                                          <w:hyperlink r:id="rId9" w:tgtFrame="_blank" w:history="1">
                                            <w:r w:rsidRPr="00844256">
                                              <w:rPr>
                                                <w:rStyle w:val="Hyperlink"/>
                                                <w:rFonts w:ascii="Arial" w:eastAsia="Times New Roman" w:hAnsi="Arial" w:cs="Arial"/>
                                                <w:color w:val="C600B5"/>
                                                <w:sz w:val="24"/>
                                                <w:szCs w:val="24"/>
                                              </w:rPr>
                                              <w:t> more</w:t>
                                            </w:r>
                                          </w:hyperlink>
                                          <w:r w:rsidRPr="00844256">
                                            <w:rPr>
                                              <w:rFonts w:ascii="Arial" w:eastAsia="Times New Roman" w:hAnsi="Arial" w:cs="Arial"/>
                                              <w:color w:val="106B62"/>
                                              <w:sz w:val="24"/>
                                              <w:szCs w:val="24"/>
                                            </w:rPr>
                                            <w:t xml:space="preserve"> </w:t>
                                          </w:r>
                                        </w:p>
                                      </w:tc>
                                    </w:tr>
                                  </w:tbl>
                                  <w:p w14:paraId="346504E5" w14:textId="77777777" w:rsidR="00844256" w:rsidRPr="00844256" w:rsidRDefault="00844256" w:rsidP="00844256">
                                    <w:pPr>
                                      <w:spacing w:line="264" w:lineRule="auto"/>
                                      <w:rPr>
                                        <w:rFonts w:ascii="Arial" w:eastAsia="Times New Roman" w:hAnsi="Arial" w:cs="Arial"/>
                                        <w:sz w:val="20"/>
                                        <w:szCs w:val="20"/>
                                      </w:rPr>
                                    </w:pPr>
                                  </w:p>
                                </w:tc>
                              </w:tr>
                            </w:tbl>
                            <w:p w14:paraId="300D399D" w14:textId="77777777" w:rsidR="00844256" w:rsidRPr="00844256" w:rsidRDefault="00844256" w:rsidP="00844256">
                              <w:pPr>
                                <w:spacing w:line="264" w:lineRule="auto"/>
                                <w:rPr>
                                  <w:rFonts w:ascii="Arial" w:eastAsia="Times New Roman" w:hAnsi="Arial" w:cs="Arial"/>
                                  <w:sz w:val="20"/>
                                  <w:szCs w:val="20"/>
                                </w:rPr>
                              </w:pPr>
                            </w:p>
                          </w:tc>
                        </w:tr>
                        <w:tr w:rsidR="00844256" w:rsidRPr="00844256" w14:paraId="2C9AA4C2"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44256" w:rsidRPr="00844256" w14:paraId="4352494E" w14:textId="77777777">
                                <w:tc>
                                  <w:tcPr>
                                    <w:tcW w:w="0" w:type="auto"/>
                                    <w:tcBorders>
                                      <w:top w:val="single" w:sz="12" w:space="0" w:color="106B62"/>
                                      <w:left w:val="nil"/>
                                      <w:bottom w:val="nil"/>
                                      <w:right w:val="nil"/>
                                    </w:tcBorders>
                                    <w:vAlign w:val="center"/>
                                    <w:hideMark/>
                                  </w:tcPr>
                                  <w:p w14:paraId="25763815" w14:textId="77777777" w:rsidR="00844256" w:rsidRPr="00844256" w:rsidRDefault="00844256" w:rsidP="00844256">
                                    <w:pPr>
                                      <w:spacing w:line="264" w:lineRule="auto"/>
                                      <w:rPr>
                                        <w:rFonts w:ascii="Arial" w:eastAsia="Times New Roman" w:hAnsi="Arial" w:cs="Arial"/>
                                      </w:rPr>
                                    </w:pPr>
                                  </w:p>
                                </w:tc>
                              </w:tr>
                            </w:tbl>
                            <w:p w14:paraId="46D320B5" w14:textId="77777777" w:rsidR="00844256" w:rsidRPr="00844256" w:rsidRDefault="00844256" w:rsidP="00844256">
                              <w:pPr>
                                <w:spacing w:line="264" w:lineRule="auto"/>
                                <w:rPr>
                                  <w:rFonts w:ascii="Arial" w:eastAsia="Times New Roman" w:hAnsi="Arial" w:cs="Arial"/>
                                  <w:sz w:val="20"/>
                                  <w:szCs w:val="20"/>
                                </w:rPr>
                              </w:pPr>
                            </w:p>
                          </w:tc>
                        </w:tr>
                      </w:tbl>
                      <w:p w14:paraId="43AF7A9F" w14:textId="77777777" w:rsidR="00844256" w:rsidRPr="00844256" w:rsidRDefault="00844256" w:rsidP="00844256">
                        <w:pPr>
                          <w:spacing w:line="264" w:lineRule="auto"/>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844256" w:rsidRPr="00844256" w14:paraId="434396B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44256" w:rsidRPr="00844256" w14:paraId="0C24546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44256" w:rsidRPr="00844256" w14:paraId="521CB7C8" w14:textId="77777777">
                                      <w:tc>
                                        <w:tcPr>
                                          <w:tcW w:w="0" w:type="auto"/>
                                          <w:tcMar>
                                            <w:top w:w="0" w:type="dxa"/>
                                            <w:left w:w="270" w:type="dxa"/>
                                            <w:bottom w:w="135" w:type="dxa"/>
                                            <w:right w:w="270" w:type="dxa"/>
                                          </w:tcMar>
                                          <w:hideMark/>
                                        </w:tcPr>
                                        <w:p w14:paraId="3DFFFEED" w14:textId="77777777" w:rsidR="00844256" w:rsidRPr="00844256" w:rsidRDefault="00844256" w:rsidP="00844256">
                                          <w:pPr>
                                            <w:pStyle w:val="Heading2"/>
                                            <w:spacing w:line="264" w:lineRule="auto"/>
                                            <w:rPr>
                                              <w:rFonts w:ascii="Arial" w:eastAsia="Times New Roman" w:hAnsi="Arial" w:cs="Arial"/>
                                              <w:color w:val="auto"/>
                                            </w:rPr>
                                          </w:pPr>
                                          <w:r w:rsidRPr="00844256">
                                            <w:rPr>
                                              <w:rFonts w:ascii="Arial" w:eastAsia="Times New Roman" w:hAnsi="Arial" w:cs="Arial"/>
                                              <w:color w:val="auto"/>
                                            </w:rPr>
                                            <w:t xml:space="preserve">July 2023 Category M prices </w:t>
                                          </w:r>
                                          <w:proofErr w:type="gramStart"/>
                                          <w:r w:rsidRPr="00844256">
                                            <w:rPr>
                                              <w:rFonts w:ascii="Arial" w:eastAsia="Times New Roman" w:hAnsi="Arial" w:cs="Arial"/>
                                              <w:color w:val="auto"/>
                                            </w:rPr>
                                            <w:t>announced</w:t>
                                          </w:r>
                                          <w:proofErr w:type="gramEnd"/>
                                        </w:p>
                                        <w:p w14:paraId="20E3A9C9" w14:textId="77777777" w:rsidR="00844256" w:rsidRDefault="00844256" w:rsidP="00844256">
                                          <w:pPr>
                                            <w:spacing w:line="264" w:lineRule="auto"/>
                                            <w:rPr>
                                              <w:rFonts w:ascii="Arial" w:hAnsi="Arial" w:cs="Arial"/>
                                              <w:color w:val="106B62"/>
                                              <w:sz w:val="24"/>
                                              <w:szCs w:val="24"/>
                                            </w:rPr>
                                          </w:pPr>
                                          <w:r w:rsidRPr="00844256">
                                            <w:rPr>
                                              <w:rFonts w:ascii="Arial" w:hAnsi="Arial" w:cs="Arial"/>
                                              <w:sz w:val="24"/>
                                              <w:szCs w:val="24"/>
                                            </w:rPr>
                                            <w:lastRenderedPageBreak/>
                                            <w:t>The Category M pricelist for July 2023 is now available on the </w:t>
                                          </w:r>
                                          <w:hyperlink r:id="rId10" w:history="1">
                                            <w:r w:rsidRPr="00844256">
                                              <w:rPr>
                                                <w:rStyle w:val="Hyperlink"/>
                                                <w:rFonts w:ascii="Arial" w:hAnsi="Arial" w:cs="Arial"/>
                                                <w:color w:val="C600B5"/>
                                                <w:sz w:val="24"/>
                                                <w:szCs w:val="24"/>
                                              </w:rPr>
                                              <w:t>NHS Business Services Authority (NHSBSA) website</w:t>
                                            </w:r>
                                          </w:hyperlink>
                                          <w:r w:rsidRPr="00844256">
                                            <w:rPr>
                                              <w:rFonts w:ascii="Arial" w:hAnsi="Arial" w:cs="Arial"/>
                                              <w:color w:val="106B62"/>
                                              <w:sz w:val="24"/>
                                              <w:szCs w:val="24"/>
                                            </w:rPr>
                                            <w:t>. </w:t>
                                          </w:r>
                                          <w:r w:rsidRPr="00844256">
                                            <w:rPr>
                                              <w:rFonts w:ascii="Arial" w:hAnsi="Arial" w:cs="Arial"/>
                                              <w:sz w:val="24"/>
                                              <w:szCs w:val="24"/>
                                            </w:rPr>
                                            <w:t>The prices reflect a net increase of approximately £5m per quarter due to adjustments based on margin survey results and underlying market prices.</w:t>
                                          </w:r>
                                          <w:r w:rsidRPr="00844256">
                                            <w:rPr>
                                              <w:rFonts w:ascii="Arial" w:hAnsi="Arial" w:cs="Arial"/>
                                              <w:sz w:val="24"/>
                                              <w:szCs w:val="24"/>
                                            </w:rPr>
                                            <w:br/>
                                          </w:r>
                                          <w:r w:rsidRPr="00844256">
                                            <w:rPr>
                                              <w:rFonts w:ascii="Arial" w:hAnsi="Arial" w:cs="Arial"/>
                                              <w:sz w:val="24"/>
                                              <w:szCs w:val="24"/>
                                            </w:rPr>
                                            <w:br/>
                                            <w:t>Our Funding Team has analysed margin delivery and projections for 2023/24 to ensure full delivery of agreed margin. The impact on individual pharmacies may vary depending on dispensing mix.</w:t>
                                          </w:r>
                                        </w:p>
                                        <w:p w14:paraId="57DB8A0C" w14:textId="77777777" w:rsidR="00844256" w:rsidRPr="00844256" w:rsidRDefault="00844256" w:rsidP="00844256">
                                          <w:pPr>
                                            <w:spacing w:line="264" w:lineRule="auto"/>
                                            <w:rPr>
                                              <w:rFonts w:ascii="Arial" w:hAnsi="Arial" w:cs="Arial"/>
                                              <w:color w:val="106B62"/>
                                              <w:sz w:val="24"/>
                                              <w:szCs w:val="24"/>
                                            </w:rPr>
                                          </w:pPr>
                                        </w:p>
                                        <w:p w14:paraId="58F535C5" w14:textId="77777777" w:rsidR="00844256" w:rsidRPr="00844256" w:rsidRDefault="00844256" w:rsidP="00844256">
                                          <w:pPr>
                                            <w:spacing w:line="264" w:lineRule="auto"/>
                                            <w:rPr>
                                              <w:rFonts w:ascii="Arial" w:eastAsia="Times New Roman" w:hAnsi="Arial" w:cs="Arial"/>
                                              <w:color w:val="106B62"/>
                                              <w:sz w:val="24"/>
                                              <w:szCs w:val="24"/>
                                            </w:rPr>
                                          </w:pPr>
                                          <w:hyperlink r:id="rId11" w:tgtFrame="_blank" w:history="1">
                                            <w:r w:rsidRPr="00844256">
                                              <w:rPr>
                                                <w:rStyle w:val="Hyperlink"/>
                                                <w:rFonts w:ascii="Arial" w:eastAsia="Times New Roman" w:hAnsi="Arial" w:cs="Arial"/>
                                                <w:color w:val="C600B5"/>
                                                <w:sz w:val="24"/>
                                                <w:szCs w:val="24"/>
                                              </w:rPr>
                                              <w:t>Read more</w:t>
                                            </w:r>
                                          </w:hyperlink>
                                          <w:r w:rsidRPr="00844256">
                                            <w:rPr>
                                              <w:rFonts w:ascii="Arial" w:eastAsia="Times New Roman" w:hAnsi="Arial" w:cs="Arial"/>
                                              <w:color w:val="106B62"/>
                                              <w:sz w:val="24"/>
                                              <w:szCs w:val="24"/>
                                            </w:rPr>
                                            <w:t xml:space="preserve"> </w:t>
                                          </w:r>
                                        </w:p>
                                      </w:tc>
                                    </w:tr>
                                  </w:tbl>
                                  <w:p w14:paraId="32C35F1B" w14:textId="77777777" w:rsidR="00844256" w:rsidRPr="00844256" w:rsidRDefault="00844256" w:rsidP="00844256">
                                    <w:pPr>
                                      <w:spacing w:line="264" w:lineRule="auto"/>
                                      <w:rPr>
                                        <w:rFonts w:ascii="Arial" w:eastAsia="Times New Roman" w:hAnsi="Arial" w:cs="Arial"/>
                                        <w:sz w:val="20"/>
                                        <w:szCs w:val="20"/>
                                      </w:rPr>
                                    </w:pPr>
                                  </w:p>
                                </w:tc>
                              </w:tr>
                            </w:tbl>
                            <w:p w14:paraId="68C75CE4" w14:textId="77777777" w:rsidR="00844256" w:rsidRPr="00844256" w:rsidRDefault="00844256" w:rsidP="00844256">
                              <w:pPr>
                                <w:spacing w:line="264" w:lineRule="auto"/>
                                <w:rPr>
                                  <w:rFonts w:ascii="Arial" w:eastAsia="Times New Roman" w:hAnsi="Arial" w:cs="Arial"/>
                                  <w:sz w:val="20"/>
                                  <w:szCs w:val="20"/>
                                </w:rPr>
                              </w:pPr>
                            </w:p>
                          </w:tc>
                        </w:tr>
                        <w:tr w:rsidR="00844256" w:rsidRPr="00844256" w14:paraId="53AF9BC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44256" w:rsidRPr="00844256" w14:paraId="42E42DF2" w14:textId="77777777">
                                <w:tc>
                                  <w:tcPr>
                                    <w:tcW w:w="0" w:type="auto"/>
                                    <w:tcBorders>
                                      <w:top w:val="single" w:sz="12" w:space="0" w:color="106B62"/>
                                      <w:left w:val="nil"/>
                                      <w:bottom w:val="nil"/>
                                      <w:right w:val="nil"/>
                                    </w:tcBorders>
                                    <w:vAlign w:val="center"/>
                                    <w:hideMark/>
                                  </w:tcPr>
                                  <w:p w14:paraId="2A456298" w14:textId="77777777" w:rsidR="00844256" w:rsidRPr="00844256" w:rsidRDefault="00844256" w:rsidP="00844256">
                                    <w:pPr>
                                      <w:spacing w:line="264" w:lineRule="auto"/>
                                      <w:rPr>
                                        <w:rFonts w:ascii="Arial" w:eastAsia="Times New Roman" w:hAnsi="Arial" w:cs="Arial"/>
                                      </w:rPr>
                                    </w:pPr>
                                  </w:p>
                                </w:tc>
                              </w:tr>
                            </w:tbl>
                            <w:p w14:paraId="46C376C1" w14:textId="77777777" w:rsidR="00844256" w:rsidRPr="00844256" w:rsidRDefault="00844256" w:rsidP="00844256">
                              <w:pPr>
                                <w:spacing w:line="264" w:lineRule="auto"/>
                                <w:rPr>
                                  <w:rFonts w:ascii="Arial" w:eastAsia="Times New Roman" w:hAnsi="Arial" w:cs="Arial"/>
                                  <w:sz w:val="20"/>
                                  <w:szCs w:val="20"/>
                                </w:rPr>
                              </w:pPr>
                            </w:p>
                          </w:tc>
                        </w:tr>
                        <w:tr w:rsidR="00844256" w:rsidRPr="00844256" w14:paraId="6E1CE8E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44256" w:rsidRPr="00844256" w14:paraId="431E7A3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44256" w:rsidRPr="00844256" w14:paraId="23B4A1AF" w14:textId="77777777">
                                      <w:tc>
                                        <w:tcPr>
                                          <w:tcW w:w="0" w:type="auto"/>
                                          <w:tcMar>
                                            <w:top w:w="0" w:type="dxa"/>
                                            <w:left w:w="270" w:type="dxa"/>
                                            <w:bottom w:w="135" w:type="dxa"/>
                                            <w:right w:w="270" w:type="dxa"/>
                                          </w:tcMar>
                                          <w:hideMark/>
                                        </w:tcPr>
                                        <w:p w14:paraId="59D8555E" w14:textId="77777777" w:rsidR="00844256" w:rsidRPr="00844256" w:rsidRDefault="00844256" w:rsidP="00844256">
                                          <w:pPr>
                                            <w:pStyle w:val="Heading2"/>
                                            <w:spacing w:line="264" w:lineRule="auto"/>
                                            <w:rPr>
                                              <w:rFonts w:ascii="Arial" w:eastAsia="Times New Roman" w:hAnsi="Arial" w:cs="Arial"/>
                                              <w:color w:val="auto"/>
                                            </w:rPr>
                                          </w:pPr>
                                          <w:r w:rsidRPr="00844256">
                                            <w:rPr>
                                              <w:rFonts w:ascii="Arial" w:eastAsia="Times New Roman" w:hAnsi="Arial" w:cs="Arial"/>
                                              <w:color w:val="auto"/>
                                            </w:rPr>
                                            <w:t>Reminder: Data Security &amp; Protection Toolkit 2023 </w:t>
                                          </w:r>
                                        </w:p>
                                        <w:p w14:paraId="5B4FE943" w14:textId="77777777" w:rsidR="00844256" w:rsidRPr="00844256" w:rsidRDefault="00844256" w:rsidP="00844256">
                                          <w:pPr>
                                            <w:spacing w:line="264" w:lineRule="auto"/>
                                            <w:rPr>
                                              <w:rFonts w:ascii="Arial" w:hAnsi="Arial" w:cs="Arial"/>
                                              <w:color w:val="106B62"/>
                                              <w:sz w:val="24"/>
                                              <w:szCs w:val="24"/>
                                            </w:rPr>
                                          </w:pPr>
                                          <w:r w:rsidRPr="00844256">
                                            <w:rPr>
                                              <w:rFonts w:ascii="Arial" w:hAnsi="Arial" w:cs="Arial"/>
                                              <w:sz w:val="24"/>
                                              <w:szCs w:val="24"/>
                                            </w:rPr>
                                            <w:t>We have released guidance to assist pharmacy owners in completing the 2022/23 Data Security and Protection Toolkit (DSPTK) before the deadline of</w:t>
                                          </w:r>
                                          <w:r w:rsidRPr="00844256">
                                            <w:rPr>
                                              <w:rStyle w:val="Strong"/>
                                              <w:rFonts w:ascii="Arial" w:hAnsi="Arial" w:cs="Arial"/>
                                              <w:sz w:val="24"/>
                                              <w:szCs w:val="24"/>
                                            </w:rPr>
                                            <w:t xml:space="preserve"> Friday 30th June 2023.</w:t>
                                          </w:r>
                                          <w:r w:rsidRPr="00844256">
                                            <w:rPr>
                                              <w:rFonts w:ascii="Arial" w:hAnsi="Arial" w:cs="Arial"/>
                                              <w:sz w:val="24"/>
                                              <w:szCs w:val="24"/>
                                            </w:rPr>
                                            <w:br/>
                                          </w:r>
                                          <w:r w:rsidRPr="00844256">
                                            <w:rPr>
                                              <w:rFonts w:ascii="Arial" w:hAnsi="Arial" w:cs="Arial"/>
                                              <w:sz w:val="24"/>
                                              <w:szCs w:val="24"/>
                                            </w:rPr>
                                            <w:br/>
                                            <w:t>We collaborated with the NHS DSPTK team to keep the workload associated with Toolkit completion manageable as possible. Our support for pharmacy owners includes improvements to the Toolkit's layout, question wording, and pharmacy-specific tips.</w:t>
                                          </w:r>
                                          <w:r w:rsidRPr="00844256">
                                            <w:rPr>
                                              <w:rFonts w:ascii="Arial" w:hAnsi="Arial" w:cs="Arial"/>
                                              <w:color w:val="106B62"/>
                                              <w:sz w:val="24"/>
                                              <w:szCs w:val="24"/>
                                            </w:rPr>
                                            <w:br/>
                                          </w:r>
                                          <w:r w:rsidRPr="00844256">
                                            <w:rPr>
                                              <w:rFonts w:ascii="Arial" w:hAnsi="Arial" w:cs="Arial"/>
                                              <w:color w:val="106B62"/>
                                              <w:sz w:val="24"/>
                                              <w:szCs w:val="24"/>
                                            </w:rPr>
                                            <w:br/>
                                          </w:r>
                                          <w:hyperlink r:id="rId12" w:tgtFrame="_blank" w:history="1">
                                            <w:r w:rsidRPr="00844256">
                                              <w:rPr>
                                                <w:rStyle w:val="Hyperlink"/>
                                                <w:rFonts w:ascii="Arial" w:hAnsi="Arial" w:cs="Arial"/>
                                                <w:color w:val="C600B5"/>
                                                <w:sz w:val="24"/>
                                                <w:szCs w:val="24"/>
                                              </w:rPr>
                                              <w:t>Read more</w:t>
                                            </w:r>
                                          </w:hyperlink>
                                        </w:p>
                                      </w:tc>
                                    </w:tr>
                                  </w:tbl>
                                  <w:p w14:paraId="63AB7117" w14:textId="77777777" w:rsidR="00844256" w:rsidRPr="00844256" w:rsidRDefault="00844256" w:rsidP="00844256">
                                    <w:pPr>
                                      <w:spacing w:line="264" w:lineRule="auto"/>
                                      <w:rPr>
                                        <w:rFonts w:ascii="Arial" w:eastAsia="Times New Roman" w:hAnsi="Arial" w:cs="Arial"/>
                                        <w:sz w:val="20"/>
                                        <w:szCs w:val="20"/>
                                      </w:rPr>
                                    </w:pPr>
                                  </w:p>
                                </w:tc>
                              </w:tr>
                            </w:tbl>
                            <w:p w14:paraId="03444BCF" w14:textId="77777777" w:rsidR="00844256" w:rsidRPr="00844256" w:rsidRDefault="00844256" w:rsidP="00844256">
                              <w:pPr>
                                <w:spacing w:line="264" w:lineRule="auto"/>
                                <w:rPr>
                                  <w:rFonts w:ascii="Arial" w:eastAsia="Times New Roman" w:hAnsi="Arial" w:cs="Arial"/>
                                  <w:sz w:val="20"/>
                                  <w:szCs w:val="20"/>
                                </w:rPr>
                              </w:pPr>
                            </w:p>
                          </w:tc>
                        </w:tr>
                        <w:tr w:rsidR="00844256" w:rsidRPr="00844256" w14:paraId="167EBD97"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44256" w:rsidRPr="00844256" w14:paraId="578CFA54" w14:textId="77777777">
                                <w:tc>
                                  <w:tcPr>
                                    <w:tcW w:w="0" w:type="auto"/>
                                    <w:tcBorders>
                                      <w:top w:val="single" w:sz="12" w:space="0" w:color="106B62"/>
                                      <w:left w:val="nil"/>
                                      <w:bottom w:val="nil"/>
                                      <w:right w:val="nil"/>
                                    </w:tcBorders>
                                    <w:vAlign w:val="center"/>
                                    <w:hideMark/>
                                  </w:tcPr>
                                  <w:p w14:paraId="7C51573F" w14:textId="77777777" w:rsidR="00844256" w:rsidRPr="00844256" w:rsidRDefault="00844256" w:rsidP="00844256">
                                    <w:pPr>
                                      <w:spacing w:line="264" w:lineRule="auto"/>
                                      <w:rPr>
                                        <w:rFonts w:ascii="Arial" w:eastAsia="Times New Roman" w:hAnsi="Arial" w:cs="Arial"/>
                                      </w:rPr>
                                    </w:pPr>
                                  </w:p>
                                </w:tc>
                              </w:tr>
                            </w:tbl>
                            <w:p w14:paraId="566C5ED4" w14:textId="77777777" w:rsidR="00844256" w:rsidRPr="00844256" w:rsidRDefault="00844256" w:rsidP="00844256">
                              <w:pPr>
                                <w:spacing w:line="264" w:lineRule="auto"/>
                                <w:rPr>
                                  <w:rFonts w:ascii="Arial" w:eastAsia="Times New Roman" w:hAnsi="Arial" w:cs="Arial"/>
                                  <w:sz w:val="20"/>
                                  <w:szCs w:val="20"/>
                                </w:rPr>
                              </w:pPr>
                            </w:p>
                          </w:tc>
                        </w:tr>
                        <w:tr w:rsidR="00844256" w:rsidRPr="00844256" w14:paraId="42668DB2"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844256" w:rsidRPr="00844256" w14:paraId="1508C836" w14:textId="77777777">
                                <w:tc>
                                  <w:tcPr>
                                    <w:tcW w:w="0" w:type="auto"/>
                                    <w:tcMar>
                                      <w:top w:w="0" w:type="dxa"/>
                                      <w:left w:w="135" w:type="dxa"/>
                                      <w:bottom w:w="0" w:type="dxa"/>
                                      <w:right w:w="135" w:type="dxa"/>
                                    </w:tcMar>
                                    <w:hideMark/>
                                  </w:tcPr>
                                  <w:p w14:paraId="7469AC6D" w14:textId="41FD3101" w:rsidR="00844256" w:rsidRPr="00844256" w:rsidRDefault="00844256" w:rsidP="00844256">
                                    <w:pPr>
                                      <w:spacing w:line="264" w:lineRule="auto"/>
                                      <w:rPr>
                                        <w:rFonts w:ascii="Arial" w:eastAsia="Times New Roman" w:hAnsi="Arial" w:cs="Arial"/>
                                      </w:rPr>
                                    </w:pPr>
                                    <w:r w:rsidRPr="00844256">
                                      <w:rPr>
                                        <w:rFonts w:ascii="Arial" w:eastAsia="Times New Roman" w:hAnsi="Arial" w:cs="Arial"/>
                                        <w:noProof/>
                                      </w:rPr>
                                      <w:drawing>
                                        <wp:inline distT="0" distB="0" distL="0" distR="0" wp14:anchorId="325980C2" wp14:editId="4D9AAD75">
                                          <wp:extent cx="5372100" cy="838200"/>
                                          <wp:effectExtent l="0" t="0" r="0" b="0"/>
                                          <wp:docPr id="15504125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0CF587C7" w14:textId="77777777" w:rsidR="00844256" w:rsidRPr="00844256" w:rsidRDefault="00844256" w:rsidP="00844256">
                              <w:pPr>
                                <w:spacing w:line="264" w:lineRule="auto"/>
                                <w:rPr>
                                  <w:rFonts w:ascii="Arial" w:eastAsia="Times New Roman" w:hAnsi="Arial" w:cs="Arial"/>
                                  <w:sz w:val="20"/>
                                  <w:szCs w:val="20"/>
                                </w:rPr>
                              </w:pPr>
                            </w:p>
                          </w:tc>
                        </w:tr>
                        <w:tr w:rsidR="00844256" w:rsidRPr="00844256" w14:paraId="7B25F037"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44256" w:rsidRPr="00844256" w14:paraId="4A6E1F22" w14:textId="77777777">
                                <w:tc>
                                  <w:tcPr>
                                    <w:tcW w:w="0" w:type="auto"/>
                                    <w:tcBorders>
                                      <w:top w:val="single" w:sz="12" w:space="0" w:color="106B62"/>
                                      <w:left w:val="nil"/>
                                      <w:bottom w:val="nil"/>
                                      <w:right w:val="nil"/>
                                    </w:tcBorders>
                                    <w:vAlign w:val="center"/>
                                    <w:hideMark/>
                                  </w:tcPr>
                                  <w:p w14:paraId="63F1B308" w14:textId="77777777" w:rsidR="00844256" w:rsidRPr="00844256" w:rsidRDefault="00844256" w:rsidP="00844256">
                                    <w:pPr>
                                      <w:spacing w:line="264" w:lineRule="auto"/>
                                      <w:rPr>
                                        <w:rFonts w:ascii="Arial" w:eastAsia="Times New Roman" w:hAnsi="Arial" w:cs="Arial"/>
                                      </w:rPr>
                                    </w:pPr>
                                  </w:p>
                                </w:tc>
                              </w:tr>
                            </w:tbl>
                            <w:p w14:paraId="7DAD4466" w14:textId="77777777" w:rsidR="00844256" w:rsidRPr="00844256" w:rsidRDefault="00844256" w:rsidP="00844256">
                              <w:pPr>
                                <w:spacing w:line="264" w:lineRule="auto"/>
                                <w:rPr>
                                  <w:rFonts w:ascii="Arial" w:eastAsia="Times New Roman" w:hAnsi="Arial" w:cs="Arial"/>
                                  <w:sz w:val="20"/>
                                  <w:szCs w:val="20"/>
                                </w:rPr>
                              </w:pPr>
                            </w:p>
                          </w:tc>
                        </w:tr>
                      </w:tbl>
                      <w:p w14:paraId="797D7539" w14:textId="77777777" w:rsidR="00844256" w:rsidRPr="00844256" w:rsidRDefault="00844256" w:rsidP="00844256">
                        <w:pPr>
                          <w:spacing w:line="264" w:lineRule="auto"/>
                          <w:rPr>
                            <w:rFonts w:ascii="Arial" w:eastAsia="Times New Roman" w:hAnsi="Arial" w:cs="Arial"/>
                            <w:sz w:val="20"/>
                            <w:szCs w:val="20"/>
                          </w:rPr>
                        </w:pPr>
                      </w:p>
                    </w:tc>
                  </w:tr>
                  <w:tr w:rsidR="00844256" w:rsidRPr="00844256" w14:paraId="138B13D5"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844256" w:rsidRPr="00844256" w14:paraId="31E066E3"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844256" w:rsidRPr="00844256" w14:paraId="568D1ED7"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844256" w:rsidRPr="00844256" w14:paraId="3B53C9F9"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844256" w:rsidRPr="00844256" w14:paraId="21AAEA1F"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844256" w:rsidRPr="00844256" w14:paraId="6F127960"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844256" w:rsidRPr="00844256" w14:paraId="77FCF9D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44256" w:rsidRPr="00844256" w14:paraId="65D1334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44256" w:rsidRPr="00844256" w14:paraId="5CC0D757" w14:textId="77777777">
                                                                    <w:tc>
                                                                      <w:tcPr>
                                                                        <w:tcW w:w="360" w:type="dxa"/>
                                                                        <w:vAlign w:val="center"/>
                                                                        <w:hideMark/>
                                                                      </w:tcPr>
                                                                      <w:p w14:paraId="71978471" w14:textId="7CC3D4B0" w:rsidR="00844256" w:rsidRPr="00844256" w:rsidRDefault="00844256" w:rsidP="00844256">
                                                                        <w:pPr>
                                                                          <w:spacing w:line="264" w:lineRule="auto"/>
                                                                          <w:rPr>
                                                                            <w:rFonts w:ascii="Arial" w:eastAsia="Times New Roman" w:hAnsi="Arial" w:cs="Arial"/>
                                                                          </w:rPr>
                                                                        </w:pPr>
                                                                        <w:r w:rsidRPr="00844256">
                                                                          <w:rPr>
                                                                            <w:rFonts w:ascii="Arial" w:eastAsia="Times New Roman" w:hAnsi="Arial" w:cs="Arial"/>
                                                                            <w:noProof/>
                                                                            <w:color w:val="0000FF"/>
                                                                          </w:rPr>
                                                                          <w:lastRenderedPageBreak/>
                                                                          <w:drawing>
                                                                            <wp:inline distT="0" distB="0" distL="0" distR="0" wp14:anchorId="2EAD6054" wp14:editId="6316CD03">
                                                                              <wp:extent cx="228600" cy="228600"/>
                                                                              <wp:effectExtent l="0" t="0" r="0" b="0"/>
                                                                              <wp:docPr id="1273499757" name="Picture 5" descr="Twitter">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D11FAD8" w14:textId="77777777" w:rsidR="00844256" w:rsidRPr="00844256" w:rsidRDefault="00844256" w:rsidP="00844256">
                                                                  <w:pPr>
                                                                    <w:spacing w:line="264" w:lineRule="auto"/>
                                                                    <w:rPr>
                                                                      <w:rFonts w:ascii="Arial" w:eastAsia="Times New Roman" w:hAnsi="Arial" w:cs="Arial"/>
                                                                      <w:sz w:val="20"/>
                                                                      <w:szCs w:val="20"/>
                                                                    </w:rPr>
                                                                  </w:pPr>
                                                                </w:p>
                                                              </w:tc>
                                                            </w:tr>
                                                          </w:tbl>
                                                          <w:p w14:paraId="25A9A3C8" w14:textId="77777777" w:rsidR="00844256" w:rsidRPr="00844256" w:rsidRDefault="00844256" w:rsidP="00844256">
                                                            <w:pPr>
                                                              <w:spacing w:line="264" w:lineRule="auto"/>
                                                              <w:rPr>
                                                                <w:rFonts w:ascii="Arial" w:eastAsia="Times New Roman" w:hAnsi="Arial" w:cs="Arial"/>
                                                                <w:sz w:val="20"/>
                                                                <w:szCs w:val="20"/>
                                                              </w:rPr>
                                                            </w:pPr>
                                                          </w:p>
                                                        </w:tc>
                                                      </w:tr>
                                                    </w:tbl>
                                                    <w:p w14:paraId="3F0959D7" w14:textId="77777777" w:rsidR="00844256" w:rsidRPr="00844256" w:rsidRDefault="00844256" w:rsidP="00844256">
                                                      <w:pPr>
                                                        <w:spacing w:line="264" w:lineRule="auto"/>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844256" w:rsidRPr="00844256" w14:paraId="4D00A5B1"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44256" w:rsidRPr="00844256" w14:paraId="60B8B469"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44256" w:rsidRPr="00844256" w14:paraId="73EC0892" w14:textId="77777777">
                                                                    <w:tc>
                                                                      <w:tcPr>
                                                                        <w:tcW w:w="360" w:type="dxa"/>
                                                                        <w:vAlign w:val="center"/>
                                                                        <w:hideMark/>
                                                                      </w:tcPr>
                                                                      <w:p w14:paraId="64C85183" w14:textId="03E2F6E4" w:rsidR="00844256" w:rsidRPr="00844256" w:rsidRDefault="00844256" w:rsidP="00844256">
                                                                        <w:pPr>
                                                                          <w:spacing w:line="264" w:lineRule="auto"/>
                                                                          <w:rPr>
                                                                            <w:rFonts w:ascii="Arial" w:eastAsia="Times New Roman" w:hAnsi="Arial" w:cs="Arial"/>
                                                                          </w:rPr>
                                                                        </w:pPr>
                                                                        <w:r w:rsidRPr="00844256">
                                                                          <w:rPr>
                                                                            <w:rFonts w:ascii="Arial" w:eastAsia="Times New Roman" w:hAnsi="Arial" w:cs="Arial"/>
                                                                            <w:noProof/>
                                                                            <w:color w:val="0000FF"/>
                                                                          </w:rPr>
                                                                          <w:drawing>
                                                                            <wp:inline distT="0" distB="0" distL="0" distR="0" wp14:anchorId="4C5545CA" wp14:editId="60645377">
                                                                              <wp:extent cx="228600" cy="228600"/>
                                                                              <wp:effectExtent l="0" t="0" r="0" b="0"/>
                                                                              <wp:docPr id="255090989" name="Picture 4" descr="Facebook">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111BE27" w14:textId="77777777" w:rsidR="00844256" w:rsidRPr="00844256" w:rsidRDefault="00844256" w:rsidP="00844256">
                                                                  <w:pPr>
                                                                    <w:spacing w:line="264" w:lineRule="auto"/>
                                                                    <w:rPr>
                                                                      <w:rFonts w:ascii="Arial" w:eastAsia="Times New Roman" w:hAnsi="Arial" w:cs="Arial"/>
                                                                      <w:sz w:val="20"/>
                                                                      <w:szCs w:val="20"/>
                                                                    </w:rPr>
                                                                  </w:pPr>
                                                                </w:p>
                                                              </w:tc>
                                                            </w:tr>
                                                          </w:tbl>
                                                          <w:p w14:paraId="28EDFC9C" w14:textId="77777777" w:rsidR="00844256" w:rsidRPr="00844256" w:rsidRDefault="00844256" w:rsidP="00844256">
                                                            <w:pPr>
                                                              <w:spacing w:line="264" w:lineRule="auto"/>
                                                              <w:rPr>
                                                                <w:rFonts w:ascii="Arial" w:eastAsia="Times New Roman" w:hAnsi="Arial" w:cs="Arial"/>
                                                                <w:sz w:val="20"/>
                                                                <w:szCs w:val="20"/>
                                                              </w:rPr>
                                                            </w:pPr>
                                                          </w:p>
                                                        </w:tc>
                                                      </w:tr>
                                                    </w:tbl>
                                                    <w:p w14:paraId="2CE159E8" w14:textId="77777777" w:rsidR="00844256" w:rsidRPr="00844256" w:rsidRDefault="00844256" w:rsidP="00844256">
                                                      <w:pPr>
                                                        <w:spacing w:line="264" w:lineRule="auto"/>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844256" w:rsidRPr="00844256" w14:paraId="37F106D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44256" w:rsidRPr="00844256" w14:paraId="09EF7744"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44256" w:rsidRPr="00844256" w14:paraId="0FAF3B5A" w14:textId="77777777">
                                                                    <w:tc>
                                                                      <w:tcPr>
                                                                        <w:tcW w:w="360" w:type="dxa"/>
                                                                        <w:vAlign w:val="center"/>
                                                                        <w:hideMark/>
                                                                      </w:tcPr>
                                                                      <w:p w14:paraId="5C42F49E" w14:textId="339A76CF" w:rsidR="00844256" w:rsidRPr="00844256" w:rsidRDefault="00844256" w:rsidP="00844256">
                                                                        <w:pPr>
                                                                          <w:spacing w:line="264" w:lineRule="auto"/>
                                                                          <w:rPr>
                                                                            <w:rFonts w:ascii="Arial" w:eastAsia="Times New Roman" w:hAnsi="Arial" w:cs="Arial"/>
                                                                          </w:rPr>
                                                                        </w:pPr>
                                                                        <w:r w:rsidRPr="00844256">
                                                                          <w:rPr>
                                                                            <w:rFonts w:ascii="Arial" w:eastAsia="Times New Roman" w:hAnsi="Arial" w:cs="Arial"/>
                                                                            <w:noProof/>
                                                                            <w:color w:val="0000FF"/>
                                                                          </w:rPr>
                                                                          <w:drawing>
                                                                            <wp:inline distT="0" distB="0" distL="0" distR="0" wp14:anchorId="7E6336F6" wp14:editId="45539C28">
                                                                              <wp:extent cx="228600" cy="228600"/>
                                                                              <wp:effectExtent l="0" t="0" r="0" b="0"/>
                                                                              <wp:docPr id="1811294821" name="Picture 3" descr="LinkedIn">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edIn"/>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0849907" w14:textId="77777777" w:rsidR="00844256" w:rsidRPr="00844256" w:rsidRDefault="00844256" w:rsidP="00844256">
                                                                  <w:pPr>
                                                                    <w:spacing w:line="264" w:lineRule="auto"/>
                                                                    <w:rPr>
                                                                      <w:rFonts w:ascii="Arial" w:eastAsia="Times New Roman" w:hAnsi="Arial" w:cs="Arial"/>
                                                                      <w:sz w:val="20"/>
                                                                      <w:szCs w:val="20"/>
                                                                    </w:rPr>
                                                                  </w:pPr>
                                                                </w:p>
                                                              </w:tc>
                                                            </w:tr>
                                                          </w:tbl>
                                                          <w:p w14:paraId="42BF1763" w14:textId="77777777" w:rsidR="00844256" w:rsidRPr="00844256" w:rsidRDefault="00844256" w:rsidP="00844256">
                                                            <w:pPr>
                                                              <w:spacing w:line="264" w:lineRule="auto"/>
                                                              <w:rPr>
                                                                <w:rFonts w:ascii="Arial" w:eastAsia="Times New Roman" w:hAnsi="Arial" w:cs="Arial"/>
                                                                <w:sz w:val="20"/>
                                                                <w:szCs w:val="20"/>
                                                              </w:rPr>
                                                            </w:pPr>
                                                          </w:p>
                                                        </w:tc>
                                                      </w:tr>
                                                    </w:tbl>
                                                    <w:p w14:paraId="349FF95D" w14:textId="77777777" w:rsidR="00844256" w:rsidRPr="00844256" w:rsidRDefault="00844256" w:rsidP="00844256">
                                                      <w:pPr>
                                                        <w:spacing w:line="264" w:lineRule="auto"/>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844256" w:rsidRPr="00844256" w14:paraId="311EE553"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844256" w:rsidRPr="00844256" w14:paraId="544D438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44256" w:rsidRPr="00844256" w14:paraId="1F50C6E1" w14:textId="77777777">
                                                                    <w:tc>
                                                                      <w:tcPr>
                                                                        <w:tcW w:w="360" w:type="dxa"/>
                                                                        <w:vAlign w:val="center"/>
                                                                        <w:hideMark/>
                                                                      </w:tcPr>
                                                                      <w:p w14:paraId="782E3268" w14:textId="1FB8681C" w:rsidR="00844256" w:rsidRPr="00844256" w:rsidRDefault="00844256" w:rsidP="00844256">
                                                                        <w:pPr>
                                                                          <w:spacing w:line="264" w:lineRule="auto"/>
                                                                          <w:rPr>
                                                                            <w:rFonts w:ascii="Arial" w:eastAsia="Times New Roman" w:hAnsi="Arial" w:cs="Arial"/>
                                                                          </w:rPr>
                                                                        </w:pPr>
                                                                        <w:r w:rsidRPr="00844256">
                                                                          <w:rPr>
                                                                            <w:rFonts w:ascii="Arial" w:eastAsia="Times New Roman" w:hAnsi="Arial" w:cs="Arial"/>
                                                                            <w:noProof/>
                                                                            <w:color w:val="0000FF"/>
                                                                          </w:rPr>
                                                                          <w:drawing>
                                                                            <wp:inline distT="0" distB="0" distL="0" distR="0" wp14:anchorId="3F4080BD" wp14:editId="2D473491">
                                                                              <wp:extent cx="228600" cy="228600"/>
                                                                              <wp:effectExtent l="0" t="0" r="0" b="0"/>
                                                                              <wp:docPr id="2048321479" name="Picture 2" descr="Website">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bsite"/>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8EA6C64" w14:textId="77777777" w:rsidR="00844256" w:rsidRPr="00844256" w:rsidRDefault="00844256" w:rsidP="00844256">
                                                                  <w:pPr>
                                                                    <w:spacing w:line="264" w:lineRule="auto"/>
                                                                    <w:rPr>
                                                                      <w:rFonts w:ascii="Arial" w:eastAsia="Times New Roman" w:hAnsi="Arial" w:cs="Arial"/>
                                                                      <w:sz w:val="20"/>
                                                                      <w:szCs w:val="20"/>
                                                                    </w:rPr>
                                                                  </w:pPr>
                                                                </w:p>
                                                              </w:tc>
                                                            </w:tr>
                                                          </w:tbl>
                                                          <w:p w14:paraId="33251838" w14:textId="77777777" w:rsidR="00844256" w:rsidRPr="00844256" w:rsidRDefault="00844256" w:rsidP="00844256">
                                                            <w:pPr>
                                                              <w:spacing w:line="264" w:lineRule="auto"/>
                                                              <w:rPr>
                                                                <w:rFonts w:ascii="Arial" w:eastAsia="Times New Roman" w:hAnsi="Arial" w:cs="Arial"/>
                                                                <w:sz w:val="20"/>
                                                                <w:szCs w:val="20"/>
                                                              </w:rPr>
                                                            </w:pPr>
                                                          </w:p>
                                                        </w:tc>
                                                      </w:tr>
                                                    </w:tbl>
                                                    <w:p w14:paraId="095077D9" w14:textId="77777777" w:rsidR="00844256" w:rsidRPr="00844256" w:rsidRDefault="00844256" w:rsidP="00844256">
                                                      <w:pPr>
                                                        <w:spacing w:line="264" w:lineRule="auto"/>
                                                        <w:rPr>
                                                          <w:rFonts w:ascii="Arial" w:eastAsia="Times New Roman" w:hAnsi="Arial" w:cs="Arial"/>
                                                          <w:sz w:val="20"/>
                                                          <w:szCs w:val="20"/>
                                                        </w:rPr>
                                                      </w:pPr>
                                                    </w:p>
                                                  </w:tc>
                                                </w:tr>
                                              </w:tbl>
                                              <w:p w14:paraId="32C744E6" w14:textId="77777777" w:rsidR="00844256" w:rsidRPr="00844256" w:rsidRDefault="00844256" w:rsidP="00844256">
                                                <w:pPr>
                                                  <w:spacing w:line="264" w:lineRule="auto"/>
                                                  <w:rPr>
                                                    <w:rFonts w:ascii="Arial" w:eastAsia="Times New Roman" w:hAnsi="Arial" w:cs="Arial"/>
                                                    <w:sz w:val="20"/>
                                                    <w:szCs w:val="20"/>
                                                  </w:rPr>
                                                </w:pPr>
                                              </w:p>
                                            </w:tc>
                                          </w:tr>
                                        </w:tbl>
                                        <w:p w14:paraId="34E47470" w14:textId="77777777" w:rsidR="00844256" w:rsidRPr="00844256" w:rsidRDefault="00844256" w:rsidP="00844256">
                                          <w:pPr>
                                            <w:spacing w:line="264" w:lineRule="auto"/>
                                            <w:rPr>
                                              <w:rFonts w:ascii="Arial" w:eastAsia="Times New Roman" w:hAnsi="Arial" w:cs="Arial"/>
                                              <w:sz w:val="20"/>
                                              <w:szCs w:val="20"/>
                                            </w:rPr>
                                          </w:pPr>
                                        </w:p>
                                      </w:tc>
                                    </w:tr>
                                  </w:tbl>
                                  <w:p w14:paraId="187834C5" w14:textId="77777777" w:rsidR="00844256" w:rsidRPr="00844256" w:rsidRDefault="00844256" w:rsidP="00844256">
                                    <w:pPr>
                                      <w:spacing w:line="264" w:lineRule="auto"/>
                                      <w:rPr>
                                        <w:rFonts w:ascii="Arial" w:eastAsia="Times New Roman" w:hAnsi="Arial" w:cs="Arial"/>
                                        <w:sz w:val="20"/>
                                        <w:szCs w:val="20"/>
                                      </w:rPr>
                                    </w:pPr>
                                  </w:p>
                                </w:tc>
                              </w:tr>
                            </w:tbl>
                            <w:p w14:paraId="7EE4FD90" w14:textId="77777777" w:rsidR="00844256" w:rsidRPr="00844256" w:rsidRDefault="00844256" w:rsidP="00844256">
                              <w:pPr>
                                <w:spacing w:line="264" w:lineRule="auto"/>
                                <w:rPr>
                                  <w:rFonts w:ascii="Arial" w:eastAsia="Times New Roman" w:hAnsi="Arial" w:cs="Arial"/>
                                  <w:sz w:val="20"/>
                                  <w:szCs w:val="20"/>
                                </w:rPr>
                              </w:pPr>
                            </w:p>
                          </w:tc>
                        </w:tr>
                        <w:tr w:rsidR="00844256" w:rsidRPr="00844256" w14:paraId="514BBED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44256" w:rsidRPr="00844256" w14:paraId="0A028C3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44256" w:rsidRPr="00844256" w14:paraId="0CACF69D" w14:textId="77777777">
                                      <w:tc>
                                        <w:tcPr>
                                          <w:tcW w:w="0" w:type="auto"/>
                                          <w:tcMar>
                                            <w:top w:w="0" w:type="dxa"/>
                                            <w:left w:w="270" w:type="dxa"/>
                                            <w:bottom w:w="135" w:type="dxa"/>
                                            <w:right w:w="270" w:type="dxa"/>
                                          </w:tcMar>
                                          <w:hideMark/>
                                        </w:tcPr>
                                        <w:p w14:paraId="5E2F8267" w14:textId="77777777" w:rsidR="00844256" w:rsidRPr="00844256" w:rsidRDefault="00844256" w:rsidP="00844256">
                                          <w:pPr>
                                            <w:spacing w:line="264" w:lineRule="auto"/>
                                            <w:jc w:val="center"/>
                                            <w:rPr>
                                              <w:rFonts w:ascii="Arial" w:hAnsi="Arial" w:cs="Arial"/>
                                              <w:sz w:val="18"/>
                                              <w:szCs w:val="18"/>
                                            </w:rPr>
                                          </w:pPr>
                                          <w:r w:rsidRPr="00844256">
                                            <w:rPr>
                                              <w:rStyle w:val="Strong"/>
                                              <w:rFonts w:ascii="Arial" w:hAnsi="Arial" w:cs="Arial"/>
                                              <w:sz w:val="18"/>
                                              <w:szCs w:val="18"/>
                                            </w:rPr>
                                            <w:t>Community Pharmacy England</w:t>
                                          </w:r>
                                          <w:r w:rsidRPr="00844256">
                                            <w:rPr>
                                              <w:rFonts w:ascii="Arial" w:hAnsi="Arial" w:cs="Arial"/>
                                              <w:sz w:val="18"/>
                                              <w:szCs w:val="18"/>
                                            </w:rPr>
                                            <w:br/>
                                            <w:t>Address: 14 Hosier Lane, London EC1A 9LQ</w:t>
                                          </w:r>
                                          <w:r w:rsidRPr="00844256">
                                            <w:rPr>
                                              <w:rFonts w:ascii="Arial" w:hAnsi="Arial" w:cs="Arial"/>
                                              <w:sz w:val="18"/>
                                              <w:szCs w:val="18"/>
                                            </w:rPr>
                                            <w:br/>
                                            <w:t xml:space="preserve">Tel: 0203 1220 810 | Email: </w:t>
                                          </w:r>
                                          <w:hyperlink r:id="rId27" w:history="1">
                                            <w:r w:rsidRPr="00844256">
                                              <w:rPr>
                                                <w:rStyle w:val="Hyperlink"/>
                                                <w:rFonts w:ascii="Arial" w:hAnsi="Arial" w:cs="Arial"/>
                                                <w:color w:val="auto"/>
                                                <w:sz w:val="18"/>
                                                <w:szCs w:val="18"/>
                                              </w:rPr>
                                              <w:t>comms.team@cpe.org.uk</w:t>
                                            </w:r>
                                          </w:hyperlink>
                                        </w:p>
                                        <w:p w14:paraId="5FAA9BD5" w14:textId="77777777" w:rsidR="00844256" w:rsidRPr="00844256" w:rsidRDefault="00844256" w:rsidP="00844256">
                                          <w:pPr>
                                            <w:spacing w:line="264" w:lineRule="auto"/>
                                            <w:jc w:val="center"/>
                                            <w:rPr>
                                              <w:rFonts w:ascii="Arial" w:hAnsi="Arial" w:cs="Arial"/>
                                              <w:sz w:val="18"/>
                                              <w:szCs w:val="18"/>
                                            </w:rPr>
                                          </w:pPr>
                                          <w:r w:rsidRPr="00844256">
                                            <w:rPr>
                                              <w:rStyle w:val="Emphasis"/>
                                              <w:rFonts w:ascii="Arial" w:hAnsi="Arial" w:cs="Arial"/>
                                              <w:sz w:val="18"/>
                                              <w:szCs w:val="18"/>
                                            </w:rPr>
                                            <w:t xml:space="preserve">Copyright © 2023 Community Pharmacy England, </w:t>
                                          </w:r>
                                          <w:proofErr w:type="gramStart"/>
                                          <w:r w:rsidRPr="00844256">
                                            <w:rPr>
                                              <w:rStyle w:val="Emphasis"/>
                                              <w:rFonts w:ascii="Arial" w:hAnsi="Arial" w:cs="Arial"/>
                                              <w:sz w:val="18"/>
                                              <w:szCs w:val="18"/>
                                            </w:rPr>
                                            <w:t>All</w:t>
                                          </w:r>
                                          <w:proofErr w:type="gramEnd"/>
                                          <w:r w:rsidRPr="00844256">
                                            <w:rPr>
                                              <w:rStyle w:val="Emphasis"/>
                                              <w:rFonts w:ascii="Arial" w:hAnsi="Arial" w:cs="Arial"/>
                                              <w:sz w:val="18"/>
                                              <w:szCs w:val="18"/>
                                            </w:rPr>
                                            <w:t xml:space="preserve"> rights reserved.</w:t>
                                          </w:r>
                                        </w:p>
                                        <w:p w14:paraId="6C3A1E65" w14:textId="14C67597" w:rsidR="00844256" w:rsidRPr="00844256" w:rsidRDefault="00844256" w:rsidP="00844256">
                                          <w:pPr>
                                            <w:spacing w:line="264" w:lineRule="auto"/>
                                            <w:jc w:val="center"/>
                                            <w:rPr>
                                              <w:rFonts w:ascii="Arial" w:hAnsi="Arial" w:cs="Arial"/>
                                              <w:color w:val="106B62"/>
                                              <w:sz w:val="18"/>
                                              <w:szCs w:val="18"/>
                                            </w:rPr>
                                          </w:pPr>
                                          <w:r w:rsidRPr="00844256">
                                            <w:rPr>
                                              <w:rFonts w:ascii="Arial" w:hAnsi="Arial" w:cs="Arial"/>
                                              <w:sz w:val="18"/>
                                              <w:szCs w:val="18"/>
                                            </w:rPr>
                                            <w:t>You are receiving this email because you are subscribed to our newsletters. Please note Community Pharmacy England is the operating name of the Pharmaceutical Services Negotiating Committee (PSNC).</w:t>
                                          </w:r>
                                        </w:p>
                                      </w:tc>
                                    </w:tr>
                                  </w:tbl>
                                  <w:p w14:paraId="627DAA7E" w14:textId="77777777" w:rsidR="00844256" w:rsidRPr="00844256" w:rsidRDefault="00844256" w:rsidP="00844256">
                                    <w:pPr>
                                      <w:spacing w:line="264" w:lineRule="auto"/>
                                      <w:rPr>
                                        <w:rFonts w:ascii="Arial" w:eastAsia="Times New Roman" w:hAnsi="Arial" w:cs="Arial"/>
                                        <w:sz w:val="20"/>
                                        <w:szCs w:val="20"/>
                                      </w:rPr>
                                    </w:pPr>
                                  </w:p>
                                </w:tc>
                              </w:tr>
                            </w:tbl>
                            <w:p w14:paraId="1ECA487E" w14:textId="77777777" w:rsidR="00844256" w:rsidRPr="00844256" w:rsidRDefault="00844256" w:rsidP="00844256">
                              <w:pPr>
                                <w:spacing w:line="264" w:lineRule="auto"/>
                                <w:rPr>
                                  <w:rFonts w:ascii="Arial" w:eastAsia="Times New Roman" w:hAnsi="Arial" w:cs="Arial"/>
                                  <w:sz w:val="20"/>
                                  <w:szCs w:val="20"/>
                                </w:rPr>
                              </w:pPr>
                            </w:p>
                          </w:tc>
                        </w:tr>
                      </w:tbl>
                      <w:p w14:paraId="61E46F34" w14:textId="77777777" w:rsidR="00844256" w:rsidRPr="00844256" w:rsidRDefault="00844256" w:rsidP="00844256">
                        <w:pPr>
                          <w:spacing w:line="264" w:lineRule="auto"/>
                          <w:rPr>
                            <w:rFonts w:ascii="Arial" w:eastAsia="Times New Roman" w:hAnsi="Arial" w:cs="Arial"/>
                            <w:sz w:val="20"/>
                            <w:szCs w:val="20"/>
                          </w:rPr>
                        </w:pPr>
                      </w:p>
                    </w:tc>
                  </w:tr>
                </w:tbl>
                <w:p w14:paraId="5984821B" w14:textId="77777777" w:rsidR="00844256" w:rsidRPr="00844256" w:rsidRDefault="00844256">
                  <w:pPr>
                    <w:jc w:val="center"/>
                    <w:rPr>
                      <w:rFonts w:ascii="Arial" w:eastAsia="Times New Roman" w:hAnsi="Arial" w:cs="Arial"/>
                      <w:sz w:val="20"/>
                      <w:szCs w:val="20"/>
                    </w:rPr>
                  </w:pPr>
                </w:p>
              </w:tc>
            </w:tr>
          </w:tbl>
          <w:p w14:paraId="1158A64B" w14:textId="77777777" w:rsidR="00844256" w:rsidRPr="00844256" w:rsidRDefault="00844256">
            <w:pPr>
              <w:jc w:val="center"/>
              <w:rPr>
                <w:rFonts w:ascii="Arial" w:eastAsia="Times New Roman" w:hAnsi="Arial" w:cs="Arial"/>
                <w:sz w:val="20"/>
                <w:szCs w:val="20"/>
              </w:rPr>
            </w:pPr>
          </w:p>
        </w:tc>
      </w:tr>
    </w:tbl>
    <w:p w14:paraId="6CD6A30A" w14:textId="7BC20519" w:rsidR="00844256" w:rsidRPr="00844256" w:rsidRDefault="00844256" w:rsidP="00844256">
      <w:pPr>
        <w:rPr>
          <w:rFonts w:ascii="Arial" w:eastAsia="Times New Roman" w:hAnsi="Arial" w:cs="Arial"/>
        </w:rPr>
      </w:pPr>
      <w:r w:rsidRPr="00844256">
        <w:rPr>
          <w:rFonts w:ascii="Arial" w:eastAsia="Times New Roman" w:hAnsi="Arial" w:cs="Arial"/>
          <w:noProof/>
        </w:rPr>
        <w:lastRenderedPageBreak/>
        <w:drawing>
          <wp:inline distT="0" distB="0" distL="0" distR="0" wp14:anchorId="2897B8CA" wp14:editId="5751E4C4">
            <wp:extent cx="9525" cy="9525"/>
            <wp:effectExtent l="0" t="0" r="0" b="0"/>
            <wp:docPr id="1454121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7B18686" w14:textId="77777777" w:rsidR="00DD1890" w:rsidRPr="00844256" w:rsidRDefault="00DD1890">
      <w:pPr>
        <w:rPr>
          <w:rFonts w:ascii="Arial" w:hAnsi="Arial" w:cs="Arial"/>
        </w:rPr>
      </w:pPr>
    </w:p>
    <w:sectPr w:rsidR="00DD1890" w:rsidRPr="008442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256"/>
    <w:rsid w:val="005230FC"/>
    <w:rsid w:val="00844256"/>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AD4A8"/>
  <w15:chartTrackingRefBased/>
  <w15:docId w15:val="{D4243AA2-AFA7-476A-B735-72403ED5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256"/>
    <w:rPr>
      <w:rFonts w:ascii="Calibri" w:hAnsi="Calibri" w:cs="Calibri"/>
      <w:kern w:val="0"/>
      <w:lang w:eastAsia="en-GB"/>
      <w14:ligatures w14:val="none"/>
    </w:rPr>
  </w:style>
  <w:style w:type="paragraph" w:styleId="Heading1">
    <w:name w:val="heading 1"/>
    <w:basedOn w:val="Normal"/>
    <w:link w:val="Heading1Char"/>
    <w:uiPriority w:val="9"/>
    <w:qFormat/>
    <w:rsid w:val="00844256"/>
    <w:pPr>
      <w:spacing w:line="360" w:lineRule="auto"/>
      <w:outlineLvl w:val="0"/>
    </w:pPr>
    <w:rPr>
      <w:rFonts w:ascii="Helvetica" w:hAnsi="Helvetica"/>
      <w:b/>
      <w:bCs/>
      <w:color w:val="106B62"/>
      <w:kern w:val="36"/>
      <w:sz w:val="36"/>
      <w:szCs w:val="36"/>
    </w:rPr>
  </w:style>
  <w:style w:type="paragraph" w:styleId="Heading2">
    <w:name w:val="heading 2"/>
    <w:basedOn w:val="Normal"/>
    <w:link w:val="Heading2Char"/>
    <w:uiPriority w:val="9"/>
    <w:semiHidden/>
    <w:unhideWhenUsed/>
    <w:qFormat/>
    <w:rsid w:val="00844256"/>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256"/>
    <w:rPr>
      <w:rFonts w:ascii="Helvetica" w:hAnsi="Helvetica" w:cs="Calibri"/>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844256"/>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844256"/>
    <w:rPr>
      <w:color w:val="0000FF"/>
      <w:u w:val="single"/>
    </w:rPr>
  </w:style>
  <w:style w:type="character" w:styleId="Strong">
    <w:name w:val="Strong"/>
    <w:basedOn w:val="DefaultParagraphFont"/>
    <w:uiPriority w:val="22"/>
    <w:qFormat/>
    <w:rsid w:val="00844256"/>
    <w:rPr>
      <w:b/>
      <w:bCs/>
    </w:rPr>
  </w:style>
  <w:style w:type="character" w:styleId="Emphasis">
    <w:name w:val="Emphasis"/>
    <w:basedOn w:val="DefaultParagraphFont"/>
    <w:uiPriority w:val="20"/>
    <w:qFormat/>
    <w:rsid w:val="008442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05b85f1d93&amp;e=d19e9fd41c" TargetMode="External"/><Relationship Id="rId13" Type="http://schemas.openxmlformats.org/officeDocument/2006/relationships/image" Target="media/image3.png"/><Relationship Id="rId18" Type="http://schemas.openxmlformats.org/officeDocument/2006/relationships/hyperlink" Target="https://cpe.us7.list-manage.com/track/click?u=86d41ab7fa4c7c2c5d7210782&amp;id=94ea6ab441&amp;e=d19e9fd41c" TargetMode="External"/><Relationship Id="rId26" Type="http://schemas.openxmlformats.org/officeDocument/2006/relationships/image" Target="https://cdn-images.mailchimp.com/icons/social-block-v2/light-link-48.png" TargetMode="External"/><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8d313e5078&amp;e=d19e9fd41c" TargetMode="External"/><Relationship Id="rId7" Type="http://schemas.openxmlformats.org/officeDocument/2006/relationships/image" Target="https://mcusercontent.com/86d41ab7fa4c7c2c5d7210782/images/f1a97c4e-33e4-94d3-b9ec-decf2cc642c4.png" TargetMode="External"/><Relationship Id="rId12" Type="http://schemas.openxmlformats.org/officeDocument/2006/relationships/hyperlink" Target="https://cpe.us7.list-manage.com/track/click?u=86d41ab7fa4c7c2c5d7210782&amp;id=d268eff37e&amp;e=d19e9fd41c" TargetMode="External"/><Relationship Id="rId17" Type="http://schemas.openxmlformats.org/officeDocument/2006/relationships/image" Target="https://cdn-images.mailchimp.com/icons/social-block-v2/light-twitter-48.png" TargetMode="External"/><Relationship Id="rId25"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cdn-images.mailchimp.com/icons/social-block-v2/light-facebook-48.png" TargetMode="External"/><Relationship Id="rId29" Type="http://schemas.openxmlformats.org/officeDocument/2006/relationships/image" Target="https://cpe.us7.list-manage.com/track/open.php?u=86d41ab7fa4c7c2c5d7210782&amp;id=c59978a891&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293a0f25a3&amp;e=d19e9fd41c" TargetMode="External"/><Relationship Id="rId24" Type="http://schemas.openxmlformats.org/officeDocument/2006/relationships/hyperlink" Target="https://cpe.us7.list-manage.com/track/click?u=86d41ab7fa4c7c2c5d7210782&amp;id=af44916eeb&amp;e=d19e9fd41c" TargetMode="External"/><Relationship Id="rId5" Type="http://schemas.openxmlformats.org/officeDocument/2006/relationships/image" Target="https://mcusercontent.com/86d41ab7fa4c7c2c5d7210782/images/d28e5004-9cc2-3ca0-1b70-a2f915d293c0.png" TargetMode="External"/><Relationship Id="rId15" Type="http://schemas.openxmlformats.org/officeDocument/2006/relationships/hyperlink" Target="https://cpe.us7.list-manage.com/track/click?u=86d41ab7fa4c7c2c5d7210782&amp;id=e20a6251c9&amp;e=d19e9fd41c" TargetMode="External"/><Relationship Id="rId23" Type="http://schemas.openxmlformats.org/officeDocument/2006/relationships/image" Target="https://cdn-images.mailchimp.com/icons/social-block-v2/light-linkedin-48.png" TargetMode="External"/><Relationship Id="rId28" Type="http://schemas.openxmlformats.org/officeDocument/2006/relationships/image" Target="media/image8.gif"/><Relationship Id="rId10" Type="http://schemas.openxmlformats.org/officeDocument/2006/relationships/hyperlink" Target="https://cpe.us7.list-manage.com/track/click?u=86d41ab7fa4c7c2c5d7210782&amp;id=5dbad0abcc&amp;e=d19e9fd41c" TargetMode="Externa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cpe.us7.list-manage.com/track/click?u=86d41ab7fa4c7c2c5d7210782&amp;id=1b64ec5105&amp;e=d19e9fd41c" TargetMode="External"/><Relationship Id="rId14" Type="http://schemas.openxmlformats.org/officeDocument/2006/relationships/image" Target="https://mcusercontent.com/86d41ab7fa4c7c2c5d7210782/images/2348fd23-685f-60fe-bb3a-6ead0ddc11cf.png" TargetMode="External"/><Relationship Id="rId22" Type="http://schemas.openxmlformats.org/officeDocument/2006/relationships/image" Target="media/image6.png"/><Relationship Id="rId27" Type="http://schemas.openxmlformats.org/officeDocument/2006/relationships/hyperlink" Target="mailto:comms.team@cpe.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2023-06-27T06:56:00Z</dcterms:created>
  <dcterms:modified xsi:type="dcterms:W3CDTF">2023-06-27T06:59:00Z</dcterms:modified>
</cp:coreProperties>
</file>