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2D" w:rsidRPr="005D242D" w:rsidRDefault="005D242D" w:rsidP="00E730D2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5D242D">
        <w:rPr>
          <w:rFonts w:ascii="Arial" w:hAnsi="Arial" w:cs="Arial"/>
          <w:b/>
        </w:rPr>
        <w:t xml:space="preserve">Draft Community Pharmacy Palliative care Medicines List – </w:t>
      </w:r>
      <w:r w:rsidR="00A84CB7">
        <w:rPr>
          <w:rFonts w:ascii="Arial" w:hAnsi="Arial" w:cs="Arial"/>
          <w:b/>
        </w:rPr>
        <w:t>July</w:t>
      </w:r>
      <w:r w:rsidRPr="005D242D">
        <w:rPr>
          <w:rFonts w:ascii="Arial" w:hAnsi="Arial" w:cs="Arial"/>
          <w:b/>
        </w:rPr>
        <w:t xml:space="preserve"> 2015</w:t>
      </w:r>
    </w:p>
    <w:p w:rsidR="005D242D" w:rsidRPr="005D242D" w:rsidRDefault="005D242D" w:rsidP="00E730D2">
      <w:pPr>
        <w:spacing w:after="0" w:line="360" w:lineRule="auto"/>
        <w:rPr>
          <w:color w:val="0070C0"/>
        </w:rPr>
      </w:pP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409"/>
        <w:gridCol w:w="3686"/>
      </w:tblGrid>
      <w:tr w:rsidR="00A84CB7" w:rsidTr="00BF17DA">
        <w:trPr>
          <w:trHeight w:val="483"/>
        </w:trPr>
        <w:tc>
          <w:tcPr>
            <w:tcW w:w="3687" w:type="dxa"/>
          </w:tcPr>
          <w:p w:rsidR="00A84CB7" w:rsidRPr="00795674" w:rsidRDefault="00A84CB7">
            <w:pPr>
              <w:rPr>
                <w:rFonts w:ascii="Arial" w:hAnsi="Arial" w:cs="Arial"/>
                <w:b/>
              </w:rPr>
            </w:pPr>
            <w:r w:rsidRPr="00795674">
              <w:rPr>
                <w:rFonts w:ascii="Arial" w:hAnsi="Arial" w:cs="Arial"/>
                <w:b/>
              </w:rPr>
              <w:t>Medicine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Strength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6F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Alfentanil</w:t>
            </w:r>
            <w:r w:rsidR="00D17276">
              <w:rPr>
                <w:rFonts w:ascii="Arial" w:hAnsi="Arial" w:cs="Arial"/>
              </w:rPr>
              <w:t xml:space="preserve"> i</w:t>
            </w:r>
            <w:r w:rsidR="00A84CB7" w:rsidRPr="00795674">
              <w:rPr>
                <w:rFonts w:ascii="Arial" w:hAnsi="Arial" w:cs="Arial"/>
              </w:rPr>
              <w:t>njection*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 in 1ml</w:t>
            </w:r>
          </w:p>
        </w:tc>
        <w:tc>
          <w:tcPr>
            <w:tcW w:w="3686" w:type="dxa"/>
          </w:tcPr>
          <w:p w:rsidR="00A84CB7" w:rsidRDefault="00A84CB7" w:rsidP="00285C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4082">
              <w:rPr>
                <w:rFonts w:ascii="Arial" w:hAnsi="Arial" w:cs="Arial"/>
              </w:rPr>
              <w:t xml:space="preserve"> x 10 </w:t>
            </w:r>
          </w:p>
        </w:tc>
      </w:tr>
      <w:tr w:rsidR="00A84CB7" w:rsidTr="00BF17DA">
        <w:tc>
          <w:tcPr>
            <w:tcW w:w="3687" w:type="dxa"/>
          </w:tcPr>
          <w:p w:rsidR="00A84CB7" w:rsidRPr="00E54D23" w:rsidRDefault="00D17276" w:rsidP="002E2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Clonazepam t</w:t>
            </w:r>
            <w:r w:rsidR="00A84CB7" w:rsidRPr="00E54D23">
              <w:rPr>
                <w:rFonts w:ascii="Arial" w:hAnsi="Arial" w:cs="Arial"/>
              </w:rPr>
              <w:t>ablets</w:t>
            </w:r>
          </w:p>
        </w:tc>
        <w:tc>
          <w:tcPr>
            <w:tcW w:w="2409" w:type="dxa"/>
          </w:tcPr>
          <w:p w:rsidR="00A84CB7" w:rsidRPr="00E54D23" w:rsidRDefault="00A84CB7">
            <w:pPr>
              <w:rPr>
                <w:rFonts w:ascii="Arial" w:hAnsi="Arial" w:cs="Arial"/>
              </w:rPr>
            </w:pPr>
            <w:r w:rsidRPr="00E54D23">
              <w:rPr>
                <w:rFonts w:ascii="Arial" w:hAnsi="Arial" w:cs="Arial"/>
              </w:rPr>
              <w:t>500microgram</w:t>
            </w:r>
          </w:p>
        </w:tc>
        <w:tc>
          <w:tcPr>
            <w:tcW w:w="3686" w:type="dxa"/>
          </w:tcPr>
          <w:p w:rsidR="00A84CB7" w:rsidRPr="00E54D23" w:rsidRDefault="00A84CB7" w:rsidP="00EB2069">
            <w:pPr>
              <w:rPr>
                <w:rFonts w:ascii="Arial" w:hAnsi="Arial" w:cs="Arial"/>
              </w:rPr>
            </w:pPr>
            <w:r w:rsidRPr="00E54D23">
              <w:rPr>
                <w:rFonts w:ascii="Arial" w:hAnsi="Arial" w:cs="Arial"/>
              </w:rPr>
              <w:t>1 x 100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D17276" w:rsidP="002E28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Cyclizine i</w:t>
            </w:r>
            <w:r w:rsidR="00A84CB7" w:rsidRPr="00795674">
              <w:rPr>
                <w:rFonts w:ascii="Arial" w:hAnsi="Arial" w:cs="Arial"/>
              </w:rPr>
              <w:t>njection</w:t>
            </w:r>
            <w:r w:rsidR="00A84C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50mg in 1ml</w:t>
            </w:r>
          </w:p>
        </w:tc>
        <w:tc>
          <w:tcPr>
            <w:tcW w:w="3686" w:type="dxa"/>
          </w:tcPr>
          <w:p w:rsidR="00A84CB7" w:rsidRPr="00795674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5 x 1ml</w:t>
            </w:r>
          </w:p>
        </w:tc>
      </w:tr>
      <w:tr w:rsidR="00A84CB7" w:rsidTr="00BF17DA">
        <w:tc>
          <w:tcPr>
            <w:tcW w:w="3687" w:type="dxa"/>
          </w:tcPr>
          <w:p w:rsidR="00A84CB7" w:rsidRPr="00795674" w:rsidRDefault="00D17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Dexamethasone i</w:t>
            </w:r>
            <w:r w:rsidR="00A84CB7"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424597" w:rsidRDefault="00A84CB7" w:rsidP="00027BE3">
            <w:pPr>
              <w:rPr>
                <w:rFonts w:ascii="Arial" w:hAnsi="Arial" w:cs="Arial"/>
                <w:color w:val="0070C0"/>
              </w:rPr>
            </w:pPr>
            <w:r w:rsidRPr="00424597">
              <w:rPr>
                <w:rFonts w:ascii="Arial" w:hAnsi="Arial" w:cs="Arial"/>
              </w:rPr>
              <w:t>3.8mg in 1ml</w:t>
            </w:r>
          </w:p>
        </w:tc>
        <w:tc>
          <w:tcPr>
            <w:tcW w:w="3686" w:type="dxa"/>
          </w:tcPr>
          <w:p w:rsidR="00A84CB7" w:rsidRDefault="00A84CB7" w:rsidP="0079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10</w:t>
            </w:r>
            <w:r w:rsidRPr="00CB0A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 1ml</w:t>
            </w:r>
          </w:p>
          <w:p w:rsidR="00A84CB7" w:rsidRDefault="00610860" w:rsidP="0079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</w:t>
            </w:r>
            <w:r w:rsidR="00A84CB7">
              <w:rPr>
                <w:rFonts w:ascii="Arial" w:hAnsi="Arial" w:cs="Arial"/>
              </w:rPr>
              <w:t>tore in the fridge)</w:t>
            </w:r>
          </w:p>
        </w:tc>
      </w:tr>
      <w:tr w:rsidR="00A84CB7" w:rsidTr="00BF17DA">
        <w:tc>
          <w:tcPr>
            <w:tcW w:w="3687" w:type="dxa"/>
          </w:tcPr>
          <w:p w:rsidR="00A84CB7" w:rsidRPr="00EB2069" w:rsidRDefault="00A84CB7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 xml:space="preserve">Diamorphine injection </w:t>
            </w:r>
          </w:p>
        </w:tc>
        <w:tc>
          <w:tcPr>
            <w:tcW w:w="2409" w:type="dxa"/>
          </w:tcPr>
          <w:p w:rsidR="00A84CB7" w:rsidRPr="00EB2069" w:rsidRDefault="00A84CB7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>5mg, 10mg, 30mg</w:t>
            </w:r>
          </w:p>
        </w:tc>
        <w:tc>
          <w:tcPr>
            <w:tcW w:w="3686" w:type="dxa"/>
          </w:tcPr>
          <w:p w:rsidR="00A84CB7" w:rsidRPr="00EB2069" w:rsidRDefault="00A84CB7" w:rsidP="00927FDC">
            <w:pPr>
              <w:rPr>
                <w:rFonts w:ascii="Arial" w:hAnsi="Arial" w:cs="Arial"/>
                <w:color w:val="FF0000"/>
              </w:rPr>
            </w:pPr>
            <w:r w:rsidRPr="00927FDC">
              <w:rPr>
                <w:rFonts w:ascii="Arial" w:hAnsi="Arial" w:cs="Arial"/>
              </w:rPr>
              <w:t xml:space="preserve">1 x 5 of each strength </w:t>
            </w:r>
          </w:p>
        </w:tc>
      </w:tr>
      <w:tr w:rsidR="00A84CB7" w:rsidTr="00BF17DA">
        <w:tc>
          <w:tcPr>
            <w:tcW w:w="3687" w:type="dxa"/>
          </w:tcPr>
          <w:p w:rsidR="00A84CB7" w:rsidRPr="00741B36" w:rsidRDefault="00A84CB7" w:rsidP="002E0E51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Furosemide</w:t>
            </w:r>
            <w:r w:rsidR="00D17276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741B36" w:rsidRDefault="00A84CB7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20mg in 2ml</w:t>
            </w:r>
          </w:p>
        </w:tc>
        <w:tc>
          <w:tcPr>
            <w:tcW w:w="3686" w:type="dxa"/>
          </w:tcPr>
          <w:p w:rsidR="00A84CB7" w:rsidRPr="00741B36" w:rsidRDefault="00A84CB7" w:rsidP="002E0E51">
            <w:pPr>
              <w:rPr>
                <w:rFonts w:ascii="Arial" w:hAnsi="Arial" w:cs="Arial"/>
              </w:rPr>
            </w:pPr>
            <w:r w:rsidRPr="00741B36">
              <w:rPr>
                <w:rFonts w:ascii="Arial" w:hAnsi="Arial" w:cs="Arial"/>
              </w:rPr>
              <w:t>1 x 10 x 2ml</w:t>
            </w:r>
          </w:p>
        </w:tc>
      </w:tr>
      <w:tr w:rsidR="00A84CB7" w:rsidTr="00BF17DA">
        <w:trPr>
          <w:trHeight w:val="51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Glycopyrronium bromide i</w:t>
            </w:r>
            <w:r w:rsidR="00A84CB7"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200microgram  in 1ml</w:t>
            </w:r>
          </w:p>
        </w:tc>
        <w:tc>
          <w:tcPr>
            <w:tcW w:w="3686" w:type="dxa"/>
          </w:tcPr>
          <w:p w:rsidR="00A84CB7" w:rsidRPr="00BA2EEF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10 </w:t>
            </w:r>
            <w:r w:rsidRPr="00BE44D9">
              <w:rPr>
                <w:rFonts w:ascii="Arial" w:hAnsi="Arial" w:cs="Arial"/>
              </w:rPr>
              <w:t xml:space="preserve">x 1ml </w:t>
            </w:r>
          </w:p>
          <w:p w:rsidR="00A84CB7" w:rsidRPr="00BA2EEF" w:rsidRDefault="00A84CB7" w:rsidP="00EB2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3ml</w:t>
            </w:r>
          </w:p>
        </w:tc>
      </w:tr>
      <w:tr w:rsidR="00A84CB7" w:rsidTr="00BF17DA">
        <w:trPr>
          <w:trHeight w:val="285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5 x 1ml</w:t>
            </w:r>
          </w:p>
        </w:tc>
      </w:tr>
      <w:tr w:rsidR="00A84CB7" w:rsidTr="00BF17DA">
        <w:trPr>
          <w:trHeight w:val="511"/>
        </w:trPr>
        <w:tc>
          <w:tcPr>
            <w:tcW w:w="3687" w:type="dxa"/>
          </w:tcPr>
          <w:p w:rsidR="00A84CB7" w:rsidRPr="00795674" w:rsidRDefault="00D55611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Hyoscine b</w:t>
            </w:r>
            <w:r w:rsidR="00A84CB7" w:rsidRPr="00795674">
              <w:rPr>
                <w:rFonts w:ascii="Arial" w:hAnsi="Arial" w:cs="Arial"/>
              </w:rPr>
              <w:t xml:space="preserve">utylbromide </w:t>
            </w:r>
            <w:r w:rsidR="00A84CB7">
              <w:rPr>
                <w:rFonts w:ascii="Arial" w:hAnsi="Arial" w:cs="Arial"/>
              </w:rPr>
              <w:t>injection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20mg in 1ml</w:t>
            </w:r>
          </w:p>
        </w:tc>
        <w:tc>
          <w:tcPr>
            <w:tcW w:w="3686" w:type="dxa"/>
          </w:tcPr>
          <w:p w:rsidR="00A84CB7" w:rsidRPr="00BA2EEF" w:rsidRDefault="00A84CB7" w:rsidP="00E23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515"/>
        </w:trPr>
        <w:tc>
          <w:tcPr>
            <w:tcW w:w="3687" w:type="dxa"/>
          </w:tcPr>
          <w:p w:rsidR="00A84CB7" w:rsidRPr="00795674" w:rsidRDefault="00D55611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Hyoscine h</w:t>
            </w:r>
            <w:r w:rsidR="00D17276">
              <w:rPr>
                <w:rFonts w:ascii="Arial" w:hAnsi="Arial" w:cs="Arial"/>
              </w:rPr>
              <w:t>ydrobromide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400microgram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279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Levomepromazine t</w:t>
            </w:r>
            <w:r w:rsidR="00A84CB7" w:rsidRPr="00795674">
              <w:rPr>
                <w:rFonts w:ascii="Arial" w:hAnsi="Arial" w:cs="Arial"/>
              </w:rPr>
              <w:t xml:space="preserve">ablets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25mg</w:t>
            </w:r>
          </w:p>
        </w:tc>
        <w:tc>
          <w:tcPr>
            <w:tcW w:w="3686" w:type="dxa"/>
          </w:tcPr>
          <w:p w:rsidR="00A84CB7" w:rsidRDefault="00A84CB7" w:rsidP="00B23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84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96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Levomepromazine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25mg in 1ml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10 x 1ml</w:t>
            </w:r>
          </w:p>
        </w:tc>
      </w:tr>
      <w:tr w:rsidR="00A84CB7" w:rsidTr="00BF17DA">
        <w:trPr>
          <w:trHeight w:val="300"/>
        </w:trPr>
        <w:tc>
          <w:tcPr>
            <w:tcW w:w="3687" w:type="dxa"/>
          </w:tcPr>
          <w:p w:rsidR="00610860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Lorazepam t</w:t>
            </w:r>
            <w:r w:rsidR="00A84CB7">
              <w:rPr>
                <w:rFonts w:ascii="Arial" w:hAnsi="Arial" w:cs="Arial"/>
              </w:rPr>
              <w:t>ablets</w:t>
            </w:r>
          </w:p>
          <w:p w:rsidR="00A84CB7" w:rsidRPr="00795674" w:rsidRDefault="00610860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84CB7" w:rsidRPr="00C368E0">
              <w:rPr>
                <w:rFonts w:ascii="Arial" w:hAnsi="Arial" w:cs="Arial"/>
              </w:rPr>
              <w:t>for sublingual use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1mg</w:t>
            </w:r>
          </w:p>
        </w:tc>
        <w:tc>
          <w:tcPr>
            <w:tcW w:w="3686" w:type="dxa"/>
          </w:tcPr>
          <w:p w:rsidR="00A84CB7" w:rsidRPr="00BA2EEF" w:rsidRDefault="00A84CB7" w:rsidP="005D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28</w:t>
            </w:r>
          </w:p>
        </w:tc>
      </w:tr>
      <w:tr w:rsidR="00A84CB7" w:rsidTr="00BF17DA">
        <w:trPr>
          <w:trHeight w:val="27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Metoclopramide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2ml</w:t>
            </w:r>
          </w:p>
        </w:tc>
        <w:tc>
          <w:tcPr>
            <w:tcW w:w="3686" w:type="dxa"/>
          </w:tcPr>
          <w:p w:rsidR="00A84CB7" w:rsidRPr="00BA2EEF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pack x 2ml  (10 </w:t>
            </w:r>
            <w:r w:rsidR="00BF17DA">
              <w:rPr>
                <w:rFonts w:ascii="Arial" w:hAnsi="Arial" w:cs="Arial"/>
              </w:rPr>
              <w:t>or 12 amps dependent on manufact</w:t>
            </w:r>
            <w:r>
              <w:rPr>
                <w:rFonts w:ascii="Arial" w:hAnsi="Arial" w:cs="Arial"/>
              </w:rPr>
              <w:t>urer)</w:t>
            </w:r>
          </w:p>
        </w:tc>
      </w:tr>
      <w:tr w:rsidR="00A84CB7" w:rsidTr="00BF17DA">
        <w:trPr>
          <w:trHeight w:val="302"/>
        </w:trPr>
        <w:tc>
          <w:tcPr>
            <w:tcW w:w="3687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Midazolam oromucosal solution (Buccolam)</w:t>
            </w:r>
          </w:p>
        </w:tc>
        <w:tc>
          <w:tcPr>
            <w:tcW w:w="2409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10mg in</w:t>
            </w:r>
            <w:r>
              <w:rPr>
                <w:rFonts w:ascii="Arial" w:hAnsi="Arial" w:cs="Arial"/>
              </w:rPr>
              <w:t xml:space="preserve"> </w:t>
            </w:r>
            <w:r w:rsidRPr="000E72BF">
              <w:rPr>
                <w:rFonts w:ascii="Arial" w:hAnsi="Arial" w:cs="Arial"/>
              </w:rPr>
              <w:t xml:space="preserve">2ml </w:t>
            </w:r>
          </w:p>
          <w:p w:rsidR="00A84CB7" w:rsidRPr="000E72BF" w:rsidRDefault="00A84CB7" w:rsidP="00417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E72BF">
              <w:rPr>
                <w:rFonts w:ascii="Arial" w:hAnsi="Arial" w:cs="Arial"/>
              </w:rPr>
              <w:t>re-filled oral syringe</w:t>
            </w:r>
          </w:p>
        </w:tc>
        <w:tc>
          <w:tcPr>
            <w:tcW w:w="3686" w:type="dxa"/>
          </w:tcPr>
          <w:p w:rsidR="00A84CB7" w:rsidRPr="000E72BF" w:rsidRDefault="00A84CB7" w:rsidP="0041750A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1 x 4 x 2ml</w:t>
            </w:r>
          </w:p>
        </w:tc>
      </w:tr>
      <w:tr w:rsidR="00A84CB7" w:rsidTr="00BF17DA">
        <w:trPr>
          <w:trHeight w:val="302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2ml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 w:rsidRPr="000E72BF">
              <w:rPr>
                <w:rFonts w:ascii="Arial" w:hAnsi="Arial" w:cs="Arial"/>
              </w:rPr>
              <w:t>2</w:t>
            </w:r>
            <w:r w:rsidRPr="000E72BF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x 10 x 2ml</w:t>
            </w:r>
          </w:p>
        </w:tc>
      </w:tr>
      <w:tr w:rsidR="00A84CB7" w:rsidTr="00BF17DA">
        <w:trPr>
          <w:trHeight w:val="289"/>
        </w:trPr>
        <w:tc>
          <w:tcPr>
            <w:tcW w:w="3687" w:type="dxa"/>
          </w:tcPr>
          <w:p w:rsidR="00A84CB7" w:rsidRPr="00795674" w:rsidRDefault="00A84CB7" w:rsidP="00955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Morphine</w:t>
            </w:r>
            <w:r w:rsidR="00D17276">
              <w:rPr>
                <w:rFonts w:ascii="Arial" w:hAnsi="Arial" w:cs="Arial"/>
              </w:rPr>
              <w:t xml:space="preserve"> s</w:t>
            </w:r>
            <w:r w:rsidRPr="000E72BF">
              <w:rPr>
                <w:rFonts w:ascii="Arial" w:hAnsi="Arial" w:cs="Arial"/>
              </w:rPr>
              <w:t xml:space="preserve">ulfate </w:t>
            </w:r>
            <w:r w:rsidR="00D1727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ablets.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56</w:t>
            </w:r>
          </w:p>
        </w:tc>
      </w:tr>
      <w:tr w:rsidR="00A84CB7" w:rsidTr="00BF17DA">
        <w:trPr>
          <w:trHeight w:val="501"/>
        </w:trPr>
        <w:tc>
          <w:tcPr>
            <w:tcW w:w="3687" w:type="dxa"/>
          </w:tcPr>
          <w:p w:rsidR="00A84CB7" w:rsidRPr="00795674" w:rsidRDefault="00A84CB7" w:rsidP="001B10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 xml:space="preserve">Morphine </w:t>
            </w:r>
            <w:r w:rsidR="00D17276">
              <w:rPr>
                <w:rFonts w:ascii="Arial" w:hAnsi="Arial" w:cs="Arial"/>
              </w:rPr>
              <w:t>s</w:t>
            </w:r>
            <w:r w:rsidRPr="000E72BF">
              <w:rPr>
                <w:rFonts w:ascii="Arial" w:hAnsi="Arial" w:cs="Arial"/>
              </w:rPr>
              <w:t>ulfate</w:t>
            </w:r>
            <w:r w:rsidR="00D17276">
              <w:rPr>
                <w:rFonts w:ascii="Arial" w:hAnsi="Arial" w:cs="Arial"/>
              </w:rPr>
              <w:t xml:space="preserve"> SR c</w:t>
            </w:r>
            <w:r w:rsidRPr="00795674">
              <w:rPr>
                <w:rFonts w:ascii="Arial" w:hAnsi="Arial" w:cs="Arial"/>
              </w:rPr>
              <w:t>apsules</w:t>
            </w:r>
            <w:r>
              <w:rPr>
                <w:rFonts w:ascii="Arial" w:hAnsi="Arial" w:cs="Arial"/>
              </w:rPr>
              <w:t xml:space="preserve"> (Zomorph)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10mg, 30mg, 60mg, 100mg</w:t>
            </w:r>
          </w:p>
        </w:tc>
        <w:tc>
          <w:tcPr>
            <w:tcW w:w="3686" w:type="dxa"/>
          </w:tcPr>
          <w:p w:rsidR="00A84CB7" w:rsidRPr="00BA2EEF" w:rsidRDefault="00A84CB7" w:rsidP="005D2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 of each strength</w:t>
            </w:r>
          </w:p>
        </w:tc>
      </w:tr>
      <w:tr w:rsidR="00A84CB7" w:rsidTr="00BF17DA">
        <w:trPr>
          <w:trHeight w:val="280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Morphine sulphate s</w:t>
            </w:r>
            <w:r w:rsidR="00A84CB7" w:rsidRPr="00795674">
              <w:rPr>
                <w:rFonts w:ascii="Arial" w:hAnsi="Arial" w:cs="Arial"/>
              </w:rPr>
              <w:t xml:space="preserve">olution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5ml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100ml + 1 x 500ml  </w:t>
            </w:r>
          </w:p>
          <w:p w:rsidR="00A84CB7" w:rsidRDefault="00A84CB7" w:rsidP="00045B7C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97"/>
        </w:trPr>
        <w:tc>
          <w:tcPr>
            <w:tcW w:w="3687" w:type="dxa"/>
          </w:tcPr>
          <w:p w:rsidR="00A84CB7" w:rsidRPr="00795674" w:rsidRDefault="00A84CB7" w:rsidP="00955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>Morphine</w:t>
            </w:r>
            <w:r w:rsidR="00D17276">
              <w:rPr>
                <w:rFonts w:ascii="Arial" w:hAnsi="Arial" w:cs="Arial"/>
              </w:rPr>
              <w:t xml:space="preserve"> s</w:t>
            </w:r>
            <w:r w:rsidRPr="000E72BF">
              <w:rPr>
                <w:rFonts w:ascii="Arial" w:hAnsi="Arial" w:cs="Arial"/>
              </w:rPr>
              <w:t xml:space="preserve">ulfate </w:t>
            </w:r>
            <w:r w:rsidR="00D17276">
              <w:rPr>
                <w:rFonts w:ascii="Arial" w:hAnsi="Arial" w:cs="Arial"/>
              </w:rPr>
              <w:t>i</w:t>
            </w:r>
            <w:r w:rsidRPr="00795674">
              <w:rPr>
                <w:rFonts w:ascii="Arial" w:hAnsi="Arial" w:cs="Arial"/>
              </w:rPr>
              <w:t>njection</w:t>
            </w:r>
          </w:p>
        </w:tc>
        <w:tc>
          <w:tcPr>
            <w:tcW w:w="2409" w:type="dxa"/>
          </w:tcPr>
          <w:p w:rsidR="00BF17DA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10mg in 1ml 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30mg in 1ml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x 10 x 1ml; 10mg </w:t>
            </w:r>
          </w:p>
          <w:p w:rsidR="00A84CB7" w:rsidRPr="002F1699" w:rsidRDefault="00A84CB7" w:rsidP="00045B7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 x 5 x 1ml; 30mg</w:t>
            </w:r>
          </w:p>
        </w:tc>
      </w:tr>
      <w:tr w:rsidR="00A84CB7" w:rsidTr="00BF17DA">
        <w:trPr>
          <w:trHeight w:val="524"/>
        </w:trPr>
        <w:tc>
          <w:tcPr>
            <w:tcW w:w="3687" w:type="dxa"/>
          </w:tcPr>
          <w:p w:rsidR="00A84CB7" w:rsidRPr="00795674" w:rsidRDefault="00D17276" w:rsidP="000E72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Oxycodone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20mg in 2ml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5 x 2ml</w:t>
            </w:r>
          </w:p>
        </w:tc>
      </w:tr>
      <w:tr w:rsidR="00A84CB7" w:rsidTr="00BF17DA">
        <w:trPr>
          <w:trHeight w:val="243"/>
        </w:trPr>
        <w:tc>
          <w:tcPr>
            <w:tcW w:w="3687" w:type="dxa"/>
          </w:tcPr>
          <w:p w:rsidR="00A84CB7" w:rsidRPr="00795674" w:rsidRDefault="00A84CB7" w:rsidP="00986D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5674">
              <w:rPr>
                <w:rFonts w:ascii="Arial" w:hAnsi="Arial" w:cs="Arial"/>
              </w:rPr>
              <w:t xml:space="preserve">Oxycodone SR </w:t>
            </w:r>
            <w:r>
              <w:rPr>
                <w:rFonts w:ascii="Arial" w:hAnsi="Arial" w:cs="Arial"/>
              </w:rPr>
              <w:t xml:space="preserve"> </w:t>
            </w:r>
            <w:r w:rsidR="00D17276">
              <w:rPr>
                <w:rFonts w:ascii="Arial" w:hAnsi="Arial" w:cs="Arial"/>
              </w:rPr>
              <w:t xml:space="preserve">tablets </w:t>
            </w:r>
            <w:r>
              <w:rPr>
                <w:rFonts w:ascii="Arial" w:hAnsi="Arial" w:cs="Arial"/>
              </w:rPr>
              <w:t>(Longtec)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5mg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 w:rsidRPr="00045B7C">
              <w:rPr>
                <w:rFonts w:ascii="Arial" w:hAnsi="Arial" w:cs="Arial"/>
              </w:rPr>
              <w:t>10mg</w:t>
            </w:r>
          </w:p>
        </w:tc>
        <w:tc>
          <w:tcPr>
            <w:tcW w:w="3686" w:type="dxa"/>
          </w:tcPr>
          <w:p w:rsidR="00A84CB7" w:rsidRDefault="00A84CB7" w:rsidP="00A50109">
            <w:pPr>
              <w:rPr>
                <w:rFonts w:ascii="Arial" w:hAnsi="Arial" w:cs="Arial"/>
              </w:rPr>
            </w:pPr>
            <w:r w:rsidRPr="00E94F13">
              <w:rPr>
                <w:rFonts w:ascii="Arial" w:hAnsi="Arial" w:cs="Arial"/>
              </w:rPr>
              <w:t>1 x 56</w:t>
            </w:r>
          </w:p>
          <w:p w:rsidR="00A84CB7" w:rsidRDefault="00A84CB7" w:rsidP="00A50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28</w:t>
            </w:r>
          </w:p>
        </w:tc>
      </w:tr>
      <w:tr w:rsidR="00A84CB7" w:rsidTr="00BF17DA">
        <w:trPr>
          <w:trHeight w:val="515"/>
        </w:trPr>
        <w:tc>
          <w:tcPr>
            <w:tcW w:w="3687" w:type="dxa"/>
          </w:tcPr>
          <w:p w:rsidR="00A84CB7" w:rsidRPr="00795674" w:rsidRDefault="00D17276" w:rsidP="000E72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Oxycodone l</w:t>
            </w:r>
            <w:r w:rsidR="00A84CB7" w:rsidRPr="00795674">
              <w:rPr>
                <w:rFonts w:ascii="Arial" w:hAnsi="Arial" w:cs="Arial"/>
              </w:rPr>
              <w:t xml:space="preserve">iquid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5ml in 5ml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10mg in 1ml</w:t>
            </w:r>
          </w:p>
        </w:tc>
        <w:tc>
          <w:tcPr>
            <w:tcW w:w="3686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250ml</w:t>
            </w:r>
          </w:p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120ml</w:t>
            </w:r>
          </w:p>
        </w:tc>
      </w:tr>
      <w:tr w:rsidR="00A84CB7" w:rsidTr="00BF17DA">
        <w:trPr>
          <w:trHeight w:val="264"/>
        </w:trPr>
        <w:tc>
          <w:tcPr>
            <w:tcW w:w="3687" w:type="dxa"/>
          </w:tcPr>
          <w:p w:rsidR="00A84CB7" w:rsidRPr="00795674" w:rsidRDefault="00D17276" w:rsidP="007956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chloride i</w:t>
            </w:r>
            <w:r w:rsidR="00A84CB7" w:rsidRPr="00795674">
              <w:rPr>
                <w:rFonts w:ascii="Arial" w:hAnsi="Arial" w:cs="Arial"/>
              </w:rPr>
              <w:t xml:space="preserve">njection </w:t>
            </w:r>
          </w:p>
        </w:tc>
        <w:tc>
          <w:tcPr>
            <w:tcW w:w="2409" w:type="dxa"/>
          </w:tcPr>
          <w:p w:rsidR="00A84CB7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0.9%</w:t>
            </w:r>
          </w:p>
        </w:tc>
        <w:tc>
          <w:tcPr>
            <w:tcW w:w="3686" w:type="dxa"/>
          </w:tcPr>
          <w:p w:rsidR="00A84CB7" w:rsidRDefault="00A84CB7" w:rsidP="00045B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10 x 10ml</w:t>
            </w:r>
          </w:p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</w:tr>
      <w:tr w:rsidR="00A84CB7" w:rsidTr="00BF17DA">
        <w:trPr>
          <w:trHeight w:val="255"/>
        </w:trPr>
        <w:tc>
          <w:tcPr>
            <w:tcW w:w="3687" w:type="dxa"/>
          </w:tcPr>
          <w:p w:rsidR="00A84CB7" w:rsidRPr="00795674" w:rsidRDefault="00D17276" w:rsidP="00795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Tranexamic acid t</w:t>
            </w:r>
            <w:r w:rsidR="00A84CB7" w:rsidRPr="00795674">
              <w:rPr>
                <w:rFonts w:ascii="Arial" w:hAnsi="Arial" w:cs="Arial"/>
              </w:rPr>
              <w:t>ablets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500mg</w:t>
            </w: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60</w:t>
            </w:r>
          </w:p>
        </w:tc>
      </w:tr>
      <w:tr w:rsidR="00A84CB7" w:rsidTr="00BF17DA">
        <w:trPr>
          <w:trHeight w:val="236"/>
        </w:trPr>
        <w:tc>
          <w:tcPr>
            <w:tcW w:w="3687" w:type="dxa"/>
          </w:tcPr>
          <w:p w:rsidR="00A84CB7" w:rsidRPr="00795674" w:rsidRDefault="00A84CB7" w:rsidP="00795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for injection</w:t>
            </w:r>
          </w:p>
        </w:tc>
        <w:tc>
          <w:tcPr>
            <w:tcW w:w="2409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A84CB7" w:rsidRPr="00BA2EEF" w:rsidRDefault="00A84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10 x 10ml</w:t>
            </w:r>
          </w:p>
        </w:tc>
      </w:tr>
    </w:tbl>
    <w:p w:rsidR="00183AE0" w:rsidRDefault="00183AE0" w:rsidP="006A5032">
      <w:pPr>
        <w:autoSpaceDE w:val="0"/>
        <w:autoSpaceDN w:val="0"/>
        <w:adjustRightInd w:val="0"/>
        <w:spacing w:after="0" w:line="240" w:lineRule="auto"/>
      </w:pPr>
    </w:p>
    <w:p w:rsidR="006A5032" w:rsidRDefault="006A5032" w:rsidP="006A5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5B52">
        <w:rPr>
          <w:rFonts w:ascii="Arial" w:hAnsi="Arial" w:cs="Arial"/>
        </w:rPr>
        <w:t xml:space="preserve">*Not generally required. </w:t>
      </w:r>
      <w:r w:rsidR="0025143C">
        <w:rPr>
          <w:rFonts w:ascii="Arial" w:hAnsi="Arial" w:cs="Arial"/>
        </w:rPr>
        <w:t xml:space="preserve"> </w:t>
      </w:r>
      <w:r w:rsidRPr="00B15B52">
        <w:rPr>
          <w:rFonts w:ascii="Arial" w:hAnsi="Arial" w:cs="Arial"/>
        </w:rPr>
        <w:t>This item to be held in stock by:</w:t>
      </w:r>
    </w:p>
    <w:p w:rsidR="004D311E" w:rsidRDefault="004D311E" w:rsidP="006A5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Boots, Chineham </w:t>
      </w:r>
      <w:r w:rsidR="00EE2849">
        <w:rPr>
          <w:rFonts w:ascii="Arial" w:hAnsi="Arial" w:cs="Arial"/>
        </w:rPr>
        <w:t>Shopping</w:t>
      </w:r>
      <w:r>
        <w:rPr>
          <w:rFonts w:ascii="Arial" w:hAnsi="Arial" w:cs="Arial"/>
        </w:rPr>
        <w:t xml:space="preserve"> Centre, Basingstoke RG24 8BQ</w:t>
      </w:r>
    </w:p>
    <w:p w:rsidR="004D311E" w:rsidRPr="00B15B52" w:rsidRDefault="00EE2849" w:rsidP="006A50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Boots</w:t>
      </w:r>
      <w:r w:rsidR="004D311E">
        <w:rPr>
          <w:rFonts w:ascii="Arial" w:hAnsi="Arial" w:cs="Arial"/>
        </w:rPr>
        <w:t>, Bosmere Medical Centre, Solent Road, Havant PO9 1DQ</w:t>
      </w:r>
    </w:p>
    <w:p w:rsidR="006A5032" w:rsidRPr="00B15B52" w:rsidRDefault="006A5032" w:rsidP="00B15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5B52">
        <w:rPr>
          <w:rFonts w:ascii="Arial" w:hAnsi="Arial" w:cs="Arial"/>
        </w:rPr>
        <w:t>Lloyds</w:t>
      </w:r>
      <w:r w:rsidR="00295259">
        <w:rPr>
          <w:rFonts w:ascii="Arial" w:hAnsi="Arial" w:cs="Arial"/>
        </w:rPr>
        <w:t xml:space="preserve"> </w:t>
      </w:r>
      <w:r w:rsidRPr="00B15B52">
        <w:rPr>
          <w:rFonts w:ascii="Arial" w:hAnsi="Arial" w:cs="Arial"/>
        </w:rPr>
        <w:t>pharmacy,</w:t>
      </w:r>
      <w:r w:rsidR="00295259">
        <w:rPr>
          <w:rFonts w:ascii="Arial" w:hAnsi="Arial" w:cs="Arial"/>
        </w:rPr>
        <w:t xml:space="preserve"> </w:t>
      </w:r>
      <w:r w:rsidR="00295259" w:rsidRPr="00B15B52">
        <w:rPr>
          <w:rFonts w:ascii="Arial" w:hAnsi="Arial" w:cs="Arial"/>
        </w:rPr>
        <w:t>2 Commercial Road</w:t>
      </w:r>
      <w:r w:rsidR="00295259">
        <w:rPr>
          <w:rFonts w:ascii="Arial" w:hAnsi="Arial" w:cs="Arial"/>
        </w:rPr>
        <w:t xml:space="preserve">, </w:t>
      </w:r>
      <w:r w:rsidRPr="00B15B52">
        <w:rPr>
          <w:rFonts w:ascii="Arial" w:hAnsi="Arial" w:cs="Arial"/>
        </w:rPr>
        <w:t xml:space="preserve"> ASDA Precinct, Totton SO40 3BYMilford Pharmacy, War Memorial Hospital, Sea </w:t>
      </w:r>
      <w:r w:rsidR="00B15B52">
        <w:rPr>
          <w:rFonts w:ascii="Arial" w:hAnsi="Arial" w:cs="Arial"/>
        </w:rPr>
        <w:t xml:space="preserve">Road, Milford-on-Sea, Lymington </w:t>
      </w:r>
      <w:r w:rsidRPr="00B15B52">
        <w:rPr>
          <w:rFonts w:ascii="Arial" w:hAnsi="Arial" w:cs="Arial"/>
        </w:rPr>
        <w:t>SO41 0PG</w:t>
      </w:r>
    </w:p>
    <w:sectPr w:rsidR="006A5032" w:rsidRPr="00B15B52" w:rsidSect="00A8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6F"/>
    <w:rsid w:val="00000D06"/>
    <w:rsid w:val="00001A13"/>
    <w:rsid w:val="00027BE3"/>
    <w:rsid w:val="00045B7C"/>
    <w:rsid w:val="00080C48"/>
    <w:rsid w:val="000B717A"/>
    <w:rsid w:val="000E72BF"/>
    <w:rsid w:val="001801CC"/>
    <w:rsid w:val="00183AE0"/>
    <w:rsid w:val="001B10D3"/>
    <w:rsid w:val="001C0837"/>
    <w:rsid w:val="00203363"/>
    <w:rsid w:val="00212AE5"/>
    <w:rsid w:val="002141AC"/>
    <w:rsid w:val="0025143C"/>
    <w:rsid w:val="0027204D"/>
    <w:rsid w:val="00273AAA"/>
    <w:rsid w:val="00285CBA"/>
    <w:rsid w:val="00295259"/>
    <w:rsid w:val="002B1660"/>
    <w:rsid w:val="002C5B58"/>
    <w:rsid w:val="002E0E51"/>
    <w:rsid w:val="002E28A6"/>
    <w:rsid w:val="002F1699"/>
    <w:rsid w:val="00311F0F"/>
    <w:rsid w:val="00361AE5"/>
    <w:rsid w:val="003C458C"/>
    <w:rsid w:val="003F7499"/>
    <w:rsid w:val="003F7AA7"/>
    <w:rsid w:val="00424597"/>
    <w:rsid w:val="00431DEF"/>
    <w:rsid w:val="0046686F"/>
    <w:rsid w:val="0048151C"/>
    <w:rsid w:val="004D311E"/>
    <w:rsid w:val="0054717A"/>
    <w:rsid w:val="0058794D"/>
    <w:rsid w:val="005A0EAE"/>
    <w:rsid w:val="005B3482"/>
    <w:rsid w:val="005C50E9"/>
    <w:rsid w:val="005D242D"/>
    <w:rsid w:val="005F22D2"/>
    <w:rsid w:val="005F600F"/>
    <w:rsid w:val="00605C20"/>
    <w:rsid w:val="00610860"/>
    <w:rsid w:val="0068532C"/>
    <w:rsid w:val="006A5032"/>
    <w:rsid w:val="006D4082"/>
    <w:rsid w:val="006F43A4"/>
    <w:rsid w:val="00712326"/>
    <w:rsid w:val="00712F7C"/>
    <w:rsid w:val="00727981"/>
    <w:rsid w:val="00735FE8"/>
    <w:rsid w:val="00741B36"/>
    <w:rsid w:val="00755DBD"/>
    <w:rsid w:val="00765E50"/>
    <w:rsid w:val="00771C4E"/>
    <w:rsid w:val="00773DD4"/>
    <w:rsid w:val="00786B8A"/>
    <w:rsid w:val="00792C35"/>
    <w:rsid w:val="00795674"/>
    <w:rsid w:val="007A3515"/>
    <w:rsid w:val="007D599F"/>
    <w:rsid w:val="007D687C"/>
    <w:rsid w:val="007E11BD"/>
    <w:rsid w:val="007F0E5D"/>
    <w:rsid w:val="00804A80"/>
    <w:rsid w:val="00825490"/>
    <w:rsid w:val="00863AFF"/>
    <w:rsid w:val="008974E7"/>
    <w:rsid w:val="008B423A"/>
    <w:rsid w:val="008E6D08"/>
    <w:rsid w:val="00912C1E"/>
    <w:rsid w:val="00927FDC"/>
    <w:rsid w:val="00955BD1"/>
    <w:rsid w:val="00970DE3"/>
    <w:rsid w:val="00986D1F"/>
    <w:rsid w:val="009A1D98"/>
    <w:rsid w:val="009A2965"/>
    <w:rsid w:val="009D6648"/>
    <w:rsid w:val="009E27EA"/>
    <w:rsid w:val="00A2210B"/>
    <w:rsid w:val="00A324E7"/>
    <w:rsid w:val="00A50109"/>
    <w:rsid w:val="00A84CB7"/>
    <w:rsid w:val="00A93A3C"/>
    <w:rsid w:val="00AA29AD"/>
    <w:rsid w:val="00AB3BCA"/>
    <w:rsid w:val="00AC503A"/>
    <w:rsid w:val="00B03005"/>
    <w:rsid w:val="00B15B52"/>
    <w:rsid w:val="00B17889"/>
    <w:rsid w:val="00B23EAB"/>
    <w:rsid w:val="00B44525"/>
    <w:rsid w:val="00B567DC"/>
    <w:rsid w:val="00BA2EEF"/>
    <w:rsid w:val="00BC63EB"/>
    <w:rsid w:val="00BE44D9"/>
    <w:rsid w:val="00BF17DA"/>
    <w:rsid w:val="00BF4974"/>
    <w:rsid w:val="00BF5F20"/>
    <w:rsid w:val="00C046E0"/>
    <w:rsid w:val="00C076FB"/>
    <w:rsid w:val="00C26ED3"/>
    <w:rsid w:val="00C3410A"/>
    <w:rsid w:val="00C368E0"/>
    <w:rsid w:val="00C5639A"/>
    <w:rsid w:val="00C573B4"/>
    <w:rsid w:val="00C83D33"/>
    <w:rsid w:val="00CB0AA2"/>
    <w:rsid w:val="00D17276"/>
    <w:rsid w:val="00D323FC"/>
    <w:rsid w:val="00D430C2"/>
    <w:rsid w:val="00D55611"/>
    <w:rsid w:val="00D57597"/>
    <w:rsid w:val="00D76F4A"/>
    <w:rsid w:val="00D84F64"/>
    <w:rsid w:val="00DA746B"/>
    <w:rsid w:val="00DC211F"/>
    <w:rsid w:val="00DF249E"/>
    <w:rsid w:val="00E23414"/>
    <w:rsid w:val="00E54D23"/>
    <w:rsid w:val="00E65E38"/>
    <w:rsid w:val="00E730D2"/>
    <w:rsid w:val="00E81D62"/>
    <w:rsid w:val="00E9099E"/>
    <w:rsid w:val="00E94F13"/>
    <w:rsid w:val="00EB2069"/>
    <w:rsid w:val="00ED4214"/>
    <w:rsid w:val="00EE2849"/>
    <w:rsid w:val="00EF5682"/>
    <w:rsid w:val="00F02B09"/>
    <w:rsid w:val="00F04C93"/>
    <w:rsid w:val="00F614C9"/>
    <w:rsid w:val="00F735EA"/>
    <w:rsid w:val="00F91AC9"/>
    <w:rsid w:val="00FB0D69"/>
    <w:rsid w:val="00FC2AB6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2</cp:revision>
  <dcterms:created xsi:type="dcterms:W3CDTF">2015-08-03T12:00:00Z</dcterms:created>
  <dcterms:modified xsi:type="dcterms:W3CDTF">2015-08-03T12:00:00Z</dcterms:modified>
</cp:coreProperties>
</file>